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D00" w:rsidRPr="0092365E" w:rsidRDefault="0066137D" w:rsidP="0092365E">
      <w:pPr>
        <w:pStyle w:val="Nincstrkz"/>
        <w:jc w:val="center"/>
        <w:rPr>
          <w:b/>
        </w:rPr>
      </w:pPr>
      <w:r>
        <w:rPr>
          <w:b/>
        </w:rPr>
        <w:t>Pötréte</w:t>
      </w:r>
      <w:r w:rsidR="003A1E01">
        <w:rPr>
          <w:b/>
        </w:rPr>
        <w:t xml:space="preserve"> Község Önkormányzata</w:t>
      </w:r>
      <w:r w:rsidR="00040BC3">
        <w:rPr>
          <w:b/>
        </w:rPr>
        <w:t xml:space="preserve"> </w:t>
      </w:r>
      <w:r w:rsidR="003A1E01">
        <w:rPr>
          <w:b/>
        </w:rPr>
        <w:t>Képviselőtestületének</w:t>
      </w:r>
      <w:r w:rsidR="00B572BB">
        <w:rPr>
          <w:b/>
        </w:rPr>
        <w:t xml:space="preserve"> 10</w:t>
      </w:r>
      <w:r w:rsidR="00040BC3">
        <w:rPr>
          <w:b/>
        </w:rPr>
        <w:t>/2012. (</w:t>
      </w:r>
      <w:r w:rsidR="00BA269F">
        <w:rPr>
          <w:b/>
        </w:rPr>
        <w:t>IX.25.</w:t>
      </w:r>
      <w:r w:rsidR="00040BC3">
        <w:rPr>
          <w:b/>
        </w:rPr>
        <w:t>) rendelete a</w:t>
      </w:r>
      <w:r w:rsidR="006143F8">
        <w:rPr>
          <w:b/>
        </w:rPr>
        <w:t xml:space="preserve"> zajvédelemről és az üzletek éjszakai nyitvatartási rendjéről</w:t>
      </w:r>
    </w:p>
    <w:p w:rsidR="00486FDD" w:rsidRDefault="00486FDD" w:rsidP="008F2C06">
      <w:pPr>
        <w:rPr>
          <w:b/>
        </w:rPr>
      </w:pPr>
    </w:p>
    <w:p w:rsidR="00D33D15" w:rsidRPr="00E7767E" w:rsidRDefault="00A668C4" w:rsidP="00E7767E">
      <w:pPr>
        <w:jc w:val="both"/>
      </w:pPr>
      <w:r>
        <w:t>Pötréte</w:t>
      </w:r>
      <w:r w:rsidR="008F2C06">
        <w:t xml:space="preserve"> Község Önkormányzatának</w:t>
      </w:r>
      <w:r w:rsidR="0092365E" w:rsidRPr="00DB7C87">
        <w:t xml:space="preserve"> Képviselőtestület</w:t>
      </w:r>
      <w:r w:rsidR="006B01C0" w:rsidRPr="00DB7C87">
        <w:t>e</w:t>
      </w:r>
      <w:r w:rsidR="00040BC3">
        <w:t xml:space="preserve"> a</w:t>
      </w:r>
      <w:r w:rsidR="008F2C06">
        <w:t xml:space="preserve">z Alaptörvény 32. cikk (2) bekezdésében foglalt feladatkörében, </w:t>
      </w:r>
      <w:r>
        <w:t>a környezet védelmének általános szabályairól szó 1995. évi LIII. törvény 46. § (1) bekezdésének c) pontj</w:t>
      </w:r>
      <w:r w:rsidR="00E34E27">
        <w:t>ában, a 48. § (1) bekezdésében, a kereskedelemről szóló 2005. évi CLXIV. törvény 6. § (4) bekezdés és a 12. § (5) bekezdésben</w:t>
      </w:r>
      <w:r w:rsidR="009930F5">
        <w:t>, a 2011. évi CLXXXIX. törvény 143. § (4) bekezdésében foglalt felhatalmazás, valamint az 51. § (4) bekezdésében meghatározott feladatkörében eljárva</w:t>
      </w:r>
      <w:r>
        <w:t xml:space="preserve"> </w:t>
      </w:r>
      <w:r w:rsidR="00040BC3">
        <w:t>a következő rendeletet alkotja</w:t>
      </w:r>
      <w:r w:rsidR="0092365E" w:rsidRPr="00DB7C87">
        <w:t xml:space="preserve">: </w:t>
      </w:r>
    </w:p>
    <w:p w:rsidR="00E34E27" w:rsidRDefault="00E34E27" w:rsidP="003A1E01">
      <w:pPr>
        <w:jc w:val="center"/>
        <w:rPr>
          <w:b/>
        </w:rPr>
      </w:pPr>
    </w:p>
    <w:p w:rsidR="00E34E27" w:rsidRDefault="00E34E27" w:rsidP="003A1E01">
      <w:pPr>
        <w:jc w:val="center"/>
        <w:rPr>
          <w:b/>
        </w:rPr>
      </w:pPr>
      <w:r>
        <w:rPr>
          <w:b/>
        </w:rPr>
        <w:t>A rendelet célja</w:t>
      </w:r>
    </w:p>
    <w:p w:rsidR="00E34E27" w:rsidRPr="003A1E01" w:rsidRDefault="00E34E27" w:rsidP="00E34E27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§</w:t>
      </w:r>
    </w:p>
    <w:p w:rsidR="00DB7C87" w:rsidRPr="008F2C06" w:rsidRDefault="00A668C4" w:rsidP="006B01C0">
      <w:pPr>
        <w:jc w:val="both"/>
      </w:pPr>
      <w:r>
        <w:t>A rendelet célja Pötréte települé</w:t>
      </w:r>
      <w:r w:rsidR="006143F8">
        <w:t>sen a közterületi rendezvényekre</w:t>
      </w:r>
      <w:r>
        <w:t>, a telepített, vagy mobil hangosító berendezés</w:t>
      </w:r>
      <w:r w:rsidR="006143F8">
        <w:t>ek</w:t>
      </w:r>
      <w:r>
        <w:t xml:space="preserve"> működtetésére, a</w:t>
      </w:r>
      <w:r w:rsidR="00BE2FE8">
        <w:t xml:space="preserve"> szabadidős, vagy</w:t>
      </w:r>
      <w:r>
        <w:t xml:space="preserve"> magánszemélyek háztartási</w:t>
      </w:r>
      <w:r w:rsidR="00FA7625">
        <w:t xml:space="preserve"> igényeit kielégítő zajos </w:t>
      </w:r>
      <w:proofErr w:type="gramStart"/>
      <w:r w:rsidR="00FA7625">
        <w:t>tevékenységre</w:t>
      </w:r>
      <w:proofErr w:type="gramEnd"/>
      <w:r w:rsidR="00FA7625">
        <w:t xml:space="preserve"> vonatkozó helyi zajvédelmi szabályok</w:t>
      </w:r>
      <w:r w:rsidR="006143F8">
        <w:t xml:space="preserve"> meghatározása</w:t>
      </w:r>
      <w:r w:rsidR="00FA7625">
        <w:t xml:space="preserve">, valamint ezzel összefüggésben az üzletek éjszakai nyitvatartási rendjének </w:t>
      </w:r>
      <w:r w:rsidR="006143F8">
        <w:t>szabályozása</w:t>
      </w:r>
      <w:r w:rsidR="00FA7625">
        <w:t>.</w:t>
      </w:r>
      <w:r>
        <w:t xml:space="preserve">  </w:t>
      </w:r>
      <w:r w:rsidR="00C82535">
        <w:t xml:space="preserve"> </w:t>
      </w:r>
    </w:p>
    <w:p w:rsidR="00DB7C87" w:rsidRDefault="00DB7C87" w:rsidP="006B01C0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A1E01">
        <w:rPr>
          <w:b/>
        </w:rPr>
        <w:t xml:space="preserve">   </w:t>
      </w:r>
    </w:p>
    <w:p w:rsidR="00E34E27" w:rsidRPr="00E34E27" w:rsidRDefault="00E34E27" w:rsidP="00E34E2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b/>
        </w:rPr>
        <w:t>A rendelet hatálya</w:t>
      </w:r>
    </w:p>
    <w:p w:rsidR="00DB7C87" w:rsidRDefault="00E34E27" w:rsidP="006B01C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E34E27">
        <w:rPr>
          <w:b/>
        </w:rPr>
        <w:t>2. §</w:t>
      </w:r>
    </w:p>
    <w:p w:rsidR="003A1E01" w:rsidRDefault="00FA7625" w:rsidP="00B4740A">
      <w:pPr>
        <w:ind w:left="705" w:hanging="705"/>
        <w:jc w:val="both"/>
      </w:pPr>
      <w:r>
        <w:t>(1)</w:t>
      </w:r>
      <w:r>
        <w:tab/>
        <w:t xml:space="preserve">E rendelet hatálya Pötréte község közigazgatási területén kiterjed valamennyi természetes és jogi személyre, jogi személyiséggel </w:t>
      </w:r>
      <w:r w:rsidR="006143F8">
        <w:t xml:space="preserve">nem rendelkező szervezetre, </w:t>
      </w:r>
      <w:r w:rsidR="00BE2FE8">
        <w:t xml:space="preserve">aki, vagy </w:t>
      </w:r>
      <w:r w:rsidR="006143F8">
        <w:t>amely</w:t>
      </w:r>
      <w:r>
        <w:t xml:space="preserve"> állandó vagy ideiglenes jelleggel Pötréte község köz</w:t>
      </w:r>
      <w:r w:rsidR="006143F8">
        <w:t>igazgatási területén tartózkodik</w:t>
      </w:r>
      <w:r w:rsidR="00BE2FE8">
        <w:t xml:space="preserve"> és </w:t>
      </w:r>
      <w:r>
        <w:t>zajkibocsátással járó tevékenységet végez, zajforrást üzemeltet, ideértve a köz</w:t>
      </w:r>
      <w:r w:rsidR="004C3626">
        <w:t xml:space="preserve">használatra </w:t>
      </w:r>
      <w:r w:rsidR="00BE2FE8">
        <w:t xml:space="preserve">átadott, </w:t>
      </w:r>
      <w:r>
        <w:t>vagy magánterületen</w:t>
      </w:r>
      <w:r w:rsidR="00BE2FE8">
        <w:t xml:space="preserve"> illetve vendéglátó üzletben</w:t>
      </w:r>
      <w:r>
        <w:t xml:space="preserve"> tartott rendezvényeket is.</w:t>
      </w:r>
    </w:p>
    <w:p w:rsidR="00FA7625" w:rsidRDefault="00FA7625" w:rsidP="006B01C0">
      <w:pPr>
        <w:jc w:val="both"/>
      </w:pPr>
      <w:r>
        <w:t>(2)</w:t>
      </w:r>
      <w:r>
        <w:tab/>
        <w:t>A rendelet hatálya nem terjed ki:</w:t>
      </w:r>
    </w:p>
    <w:p w:rsidR="00FA7625" w:rsidRDefault="002140DE" w:rsidP="00FA7625">
      <w:pPr>
        <w:pStyle w:val="Nincstrkz"/>
      </w:pPr>
      <w:r>
        <w:tab/>
      </w:r>
      <w:r w:rsidR="00DD225E">
        <w:tab/>
      </w:r>
      <w:proofErr w:type="gramStart"/>
      <w:r>
        <w:t>a</w:t>
      </w:r>
      <w:proofErr w:type="gramEnd"/>
      <w:r>
        <w:t>) v</w:t>
      </w:r>
      <w:r w:rsidR="00FA7625">
        <w:t>allási tevékenységre,</w:t>
      </w:r>
    </w:p>
    <w:p w:rsidR="00FA7625" w:rsidRDefault="00DD225E" w:rsidP="00FA7625">
      <w:pPr>
        <w:pStyle w:val="Nincstrkz"/>
      </w:pPr>
      <w:r>
        <w:tab/>
      </w:r>
      <w:r w:rsidR="00FA7625">
        <w:tab/>
        <w:t xml:space="preserve">b) </w:t>
      </w:r>
      <w:r w:rsidR="002140DE">
        <w:t>a gyülekezési jogról szóló törvény hatálya alá tartozó tevékenység hangosítására,</w:t>
      </w:r>
    </w:p>
    <w:p w:rsidR="002140DE" w:rsidRDefault="002140DE" w:rsidP="00FA7625">
      <w:pPr>
        <w:pStyle w:val="Nincstrkz"/>
      </w:pPr>
      <w:r>
        <w:tab/>
      </w:r>
      <w:r w:rsidR="00DD225E">
        <w:tab/>
      </w:r>
      <w:r>
        <w:t>c) állami ünnepség alkalmával keltett zajkibocsátásra,</w:t>
      </w:r>
    </w:p>
    <w:p w:rsidR="002140DE" w:rsidRDefault="00DD225E" w:rsidP="00FA7625">
      <w:pPr>
        <w:pStyle w:val="Nincstrkz"/>
      </w:pPr>
      <w:r>
        <w:tab/>
      </w:r>
      <w:r w:rsidR="002140DE">
        <w:tab/>
        <w:t>d) az önkormányzat által támogatott kulturális rendezvények (pl. Falunap) esetére.</w:t>
      </w:r>
    </w:p>
    <w:p w:rsidR="002140DE" w:rsidRDefault="002140DE" w:rsidP="00FA7625">
      <w:pPr>
        <w:pStyle w:val="Nincstrkz"/>
      </w:pPr>
    </w:p>
    <w:p w:rsidR="002140DE" w:rsidRDefault="002140DE" w:rsidP="00B4740A">
      <w:pPr>
        <w:pStyle w:val="Nincstrkz"/>
        <w:ind w:left="705" w:hanging="705"/>
        <w:jc w:val="both"/>
      </w:pPr>
      <w:r>
        <w:t>(3)</w:t>
      </w:r>
      <w:r>
        <w:tab/>
        <w:t>E rendelet szabályait kell alkalmazni a település közigazgatási területén az 1.§-ban foglalt szabad, vagy zárt térben működő zajforrásra.</w:t>
      </w:r>
    </w:p>
    <w:p w:rsidR="002140DE" w:rsidRDefault="002140DE" w:rsidP="00FA7625">
      <w:pPr>
        <w:pStyle w:val="Nincstrkz"/>
      </w:pPr>
    </w:p>
    <w:p w:rsidR="002140DE" w:rsidRDefault="002140DE" w:rsidP="00B4740A">
      <w:pPr>
        <w:pStyle w:val="Nincstrkz"/>
        <w:ind w:left="705" w:hanging="705"/>
        <w:jc w:val="both"/>
      </w:pPr>
      <w:r>
        <w:t xml:space="preserve">(4) </w:t>
      </w:r>
      <w:r>
        <w:tab/>
        <w:t xml:space="preserve">A </w:t>
      </w:r>
      <w:r w:rsidR="00093548">
        <w:t>zajforrások zajkibocsátása által okozott zajterhelés nem haladhatja meg a 27/2008. (XII.3.) KvVM-EüM együttes rendelet 1. mellékletében előírt határértéket.</w:t>
      </w:r>
    </w:p>
    <w:p w:rsidR="00093548" w:rsidRDefault="00093548" w:rsidP="00FA7625">
      <w:pPr>
        <w:pStyle w:val="Nincstrkz"/>
      </w:pPr>
    </w:p>
    <w:p w:rsidR="00FA7625" w:rsidRDefault="00093548" w:rsidP="00DD225E">
      <w:pPr>
        <w:pStyle w:val="Nincstrkz"/>
        <w:ind w:left="705" w:hanging="705"/>
      </w:pPr>
      <w:r>
        <w:t>(5)</w:t>
      </w:r>
      <w:r>
        <w:tab/>
        <w:t>Zajvédelmi szempontból a zajkibocsátási határértékek megállapításánál a mindenkor hatályos Helyi Ép</w:t>
      </w:r>
      <w:r w:rsidR="00B4740A">
        <w:t>ítési Előírások (HÉE</w:t>
      </w:r>
      <w:r>
        <w:t>)</w:t>
      </w:r>
      <w:r w:rsidR="00D7353E">
        <w:t xml:space="preserve"> szerinti övezeti besorolást kell alapul venni.</w:t>
      </w:r>
      <w:r>
        <w:t xml:space="preserve"> </w:t>
      </w:r>
    </w:p>
    <w:p w:rsidR="00A92C0E" w:rsidRDefault="00A92C0E" w:rsidP="00E34E27">
      <w:pPr>
        <w:jc w:val="center"/>
        <w:rPr>
          <w:b/>
        </w:rPr>
      </w:pPr>
    </w:p>
    <w:p w:rsidR="00E34E27" w:rsidRDefault="00E34E27" w:rsidP="006B01C0">
      <w:pPr>
        <w:jc w:val="both"/>
        <w:rPr>
          <w:b/>
        </w:rPr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Értelmező rendelkezések</w:t>
      </w:r>
    </w:p>
    <w:p w:rsidR="00E34E27" w:rsidRDefault="00E34E27" w:rsidP="00C85A2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§</w:t>
      </w:r>
    </w:p>
    <w:p w:rsidR="00E34E27" w:rsidRDefault="00F83F4B" w:rsidP="00DD225E">
      <w:pPr>
        <w:ind w:firstLine="708"/>
        <w:jc w:val="both"/>
      </w:pPr>
      <w:r w:rsidRPr="00F83F4B">
        <w:t>E rendelet alkalmazásában</w:t>
      </w:r>
      <w:r>
        <w:t>:</w:t>
      </w:r>
    </w:p>
    <w:p w:rsidR="00F83F4B" w:rsidRPr="00F83F4B" w:rsidRDefault="00F83F4B" w:rsidP="00F83F4B">
      <w:pPr>
        <w:numPr>
          <w:ilvl w:val="0"/>
          <w:numId w:val="4"/>
        </w:numPr>
        <w:jc w:val="both"/>
        <w:rPr>
          <w:b/>
        </w:rPr>
      </w:pPr>
      <w:r w:rsidRPr="00F83F4B">
        <w:rPr>
          <w:b/>
        </w:rPr>
        <w:t>magánszemélyek háztartási igényeit kielégítő zajos tevékenysé</w:t>
      </w:r>
      <w:r>
        <w:rPr>
          <w:b/>
        </w:rPr>
        <w:t xml:space="preserve">g: </w:t>
      </w:r>
      <w:r>
        <w:t xml:space="preserve">olyan zajhatással járó, egyéb előírásban nem szabályozott háztartáson belüli </w:t>
      </w:r>
      <w:proofErr w:type="gramStart"/>
      <w:r>
        <w:t>tevékenység</w:t>
      </w:r>
      <w:proofErr w:type="gramEnd"/>
      <w:r>
        <w:t xml:space="preserve"> amely alkalmas mások nyugalmának megzavarására (pl.: sport, játék, tüzijáték, robbanómotoros kerti gép üzemeltetése, favágás, fűrészelés, kalapálás, lakásfelújítással, építkezéssel kapcsolatos tevékenység, zenélés vagy médiahallgatás, stb.)</w:t>
      </w:r>
    </w:p>
    <w:p w:rsidR="00F83F4B" w:rsidRDefault="004C3626" w:rsidP="00F83F4B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 xml:space="preserve">mobil hangosító berendezés: </w:t>
      </w:r>
      <w:r>
        <w:t>olyan berendezés, amely információszolgáltatás során változtatja a helyét.</w:t>
      </w:r>
    </w:p>
    <w:p w:rsidR="004C3626" w:rsidRPr="004C3626" w:rsidRDefault="004C3626" w:rsidP="00F83F4B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 xml:space="preserve">hangosító berendezés: </w:t>
      </w:r>
      <w:r>
        <w:t>bármilyen hangszóró, vagy más műsorforrást, hirdetést, vagy szórakoztatást biztosító elektronikus berendezés.</w:t>
      </w:r>
    </w:p>
    <w:p w:rsidR="004C3626" w:rsidRPr="000859FF" w:rsidRDefault="004C3626" w:rsidP="00F83F4B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 xml:space="preserve">közhasználatra átadott terület: </w:t>
      </w:r>
      <w:r>
        <w:t xml:space="preserve">minden olyan terület, amelyet a lakosság, vagy annak egy meghatározott része korlátozás nélkül, szabadon használ, vagy használhat, függetlenül annak tényleges tulajdon- és használati jogviszonyaitól. A terület a tényleges használattal válik közterületté. </w:t>
      </w:r>
    </w:p>
    <w:p w:rsidR="000859FF" w:rsidRPr="00E7767E" w:rsidRDefault="000859FF" w:rsidP="00F83F4B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 xml:space="preserve">magánterület: </w:t>
      </w:r>
      <w:r>
        <w:t>közhasználat elől elzárt terület, függetlenül annak tulajdon- és használati jogviszonyai</w:t>
      </w:r>
      <w:r w:rsidR="00E7767E">
        <w:t>tól.</w:t>
      </w:r>
    </w:p>
    <w:p w:rsidR="004C3626" w:rsidRPr="00F94707" w:rsidRDefault="00E7767E" w:rsidP="00E7767E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 xml:space="preserve">közterületi rendezvény: </w:t>
      </w:r>
      <w:r>
        <w:t xml:space="preserve">hangosítást igénylő, szervezett formában, meghatározott célból (pl.: művészeti, kulturális, társadalmi, sport, turisztikai, stb.) közterületen tartott esemény. </w:t>
      </w:r>
    </w:p>
    <w:p w:rsidR="00E34E27" w:rsidRPr="006554CB" w:rsidRDefault="00F94707" w:rsidP="006554CB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 xml:space="preserve">veszélyes mértékű </w:t>
      </w:r>
      <w:r w:rsidR="006F287F">
        <w:rPr>
          <w:b/>
        </w:rPr>
        <w:t xml:space="preserve">környezeti </w:t>
      </w:r>
      <w:r>
        <w:rPr>
          <w:b/>
        </w:rPr>
        <w:t>zaj:</w:t>
      </w:r>
      <w:r w:rsidR="006F287F">
        <w:rPr>
          <w:b/>
        </w:rPr>
        <w:t xml:space="preserve"> </w:t>
      </w:r>
      <w:r w:rsidR="006F287F">
        <w:t>olyan környezeti zaj, amely meghaladja a zajszennyezettség, illetőleg zajkibocsátás megengedett határértékét, illetve olyan szabadidős zajforrásból származó zaj, amelyre jellegéből adódóan határértéket megállapítani nem lehet, mert azonos körülmények között nem ismételhető</w:t>
      </w:r>
      <w:r w:rsidR="0098727A" w:rsidRPr="005F4E28">
        <w:t xml:space="preserve"> </w:t>
      </w:r>
      <w:r w:rsidR="005F4E28" w:rsidRPr="005F4E28">
        <w:t xml:space="preserve">és érzékszervi </w:t>
      </w:r>
      <w:r w:rsidR="005F4E28">
        <w:t>észleléssel megállapíthatóan a hatásterületen élő lakosság nyugalmát zavarja.</w:t>
      </w:r>
    </w:p>
    <w:p w:rsidR="00E34E27" w:rsidRDefault="00E34E27" w:rsidP="00E34E27">
      <w:pPr>
        <w:jc w:val="center"/>
        <w:rPr>
          <w:b/>
        </w:rPr>
      </w:pPr>
      <w:r>
        <w:rPr>
          <w:b/>
        </w:rPr>
        <w:t>Közterületi rendezvények zajkibocsátásával kapcsolatos szabályok</w:t>
      </w:r>
    </w:p>
    <w:p w:rsidR="00E34E27" w:rsidRDefault="00C85A2E" w:rsidP="00C85A2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§</w:t>
      </w:r>
    </w:p>
    <w:p w:rsidR="00E34E27" w:rsidRDefault="00E7767E" w:rsidP="00B4740A">
      <w:pPr>
        <w:numPr>
          <w:ilvl w:val="0"/>
          <w:numId w:val="5"/>
        </w:numPr>
        <w:jc w:val="both"/>
      </w:pPr>
      <w:r>
        <w:t>Közterületi rendezvényen zajkibocsátás keltéséhez a képviselőtestület által átruházott hatáskörben a polgármester engedélye szükséges.</w:t>
      </w:r>
    </w:p>
    <w:p w:rsidR="00E7767E" w:rsidRDefault="00E7767E" w:rsidP="002C4E22">
      <w:pPr>
        <w:numPr>
          <w:ilvl w:val="0"/>
          <w:numId w:val="5"/>
        </w:numPr>
        <w:jc w:val="both"/>
      </w:pPr>
      <w:r>
        <w:t>Az engedély iránti kérelmet a rendezvény szervezője vagy üzemeltetője a közterület használatára vonatkozó engedélykérelemmel együtt köteles benyújtani.</w:t>
      </w:r>
    </w:p>
    <w:p w:rsidR="00E7767E" w:rsidRDefault="00E7767E" w:rsidP="002C4E22">
      <w:pPr>
        <w:numPr>
          <w:ilvl w:val="0"/>
          <w:numId w:val="5"/>
        </w:numPr>
        <w:jc w:val="both"/>
      </w:pPr>
      <w:r>
        <w:lastRenderedPageBreak/>
        <w:t>A közterületen tartandó rendezvény helyszínét úgy kell kiválasztani, a rendezvényen használt hangsugárzó, zajkeltő eszközöket úgy kell elhelyezni, hogy az a lehető legkisebb mértékben zavarja a környéken élők, valamint a szálláshelyek</w:t>
      </w:r>
      <w:r w:rsidR="002C4E22">
        <w:t>en</w:t>
      </w:r>
      <w:r>
        <w:t xml:space="preserve">, </w:t>
      </w:r>
      <w:r w:rsidR="002C4E22">
        <w:t>intézményekben, vallás gyakorlására szolgáló</w:t>
      </w:r>
      <w:r w:rsidR="00B4740A">
        <w:t>,</w:t>
      </w:r>
      <w:r w:rsidR="002C4E22">
        <w:t xml:space="preserve"> vagy irodaépületben tartózkodók nyugalmát.</w:t>
      </w:r>
    </w:p>
    <w:p w:rsidR="002C4E22" w:rsidRDefault="002C4E22" w:rsidP="002C4E22">
      <w:pPr>
        <w:numPr>
          <w:ilvl w:val="0"/>
          <w:numId w:val="5"/>
        </w:numPr>
        <w:jc w:val="both"/>
      </w:pPr>
      <w:r>
        <w:t>Az engedélyben rendelkezni kell a rendezvény időtartamáról, a hangosításról.</w:t>
      </w:r>
    </w:p>
    <w:p w:rsidR="00E7767E" w:rsidRPr="006554CB" w:rsidRDefault="00DD225E" w:rsidP="00C85A2E">
      <w:pPr>
        <w:numPr>
          <w:ilvl w:val="0"/>
          <w:numId w:val="5"/>
        </w:numPr>
        <w:jc w:val="both"/>
      </w:pPr>
      <w:r>
        <w:t xml:space="preserve">A polgármester a zajkibocsátás </w:t>
      </w:r>
      <w:r w:rsidR="002C4E22">
        <w:t>teljesítményét korlátozza, vagy az engedély kiadását megtagadja, ha a kérelemből megállapítja, hogy a tervezett zajkibocsátás (</w:t>
      </w:r>
      <w:r w:rsidR="00B4740A">
        <w:t>hangerősítő berendezés, élőzene</w:t>
      </w:r>
      <w:r w:rsidR="002C4E22">
        <w:t xml:space="preserve"> szolgáltatása</w:t>
      </w:r>
      <w:r w:rsidR="00B4740A">
        <w:t>)</w:t>
      </w:r>
      <w:r w:rsidR="002C4E22">
        <w:t xml:space="preserve"> során a </w:t>
      </w:r>
      <w:r w:rsidR="007F5DCA">
        <w:t>környezetet zajjal terhelő hatás zavaró lehet.</w:t>
      </w:r>
    </w:p>
    <w:p w:rsidR="00E34E27" w:rsidRDefault="008E3377" w:rsidP="00E34E27">
      <w:pPr>
        <w:jc w:val="center"/>
        <w:rPr>
          <w:b/>
        </w:rPr>
      </w:pPr>
      <w:r>
        <w:rPr>
          <w:b/>
        </w:rPr>
        <w:t xml:space="preserve">                </w:t>
      </w:r>
      <w:r w:rsidR="00E34E27">
        <w:rPr>
          <w:b/>
        </w:rPr>
        <w:t>Telepített vagy mobil hangosító berendezésekkel kapcsolatos szabályok</w:t>
      </w:r>
    </w:p>
    <w:p w:rsidR="00E34E27" w:rsidRDefault="00C85A2E" w:rsidP="008E3377">
      <w:pPr>
        <w:numPr>
          <w:ilvl w:val="0"/>
          <w:numId w:val="3"/>
        </w:numPr>
        <w:rPr>
          <w:b/>
        </w:rPr>
      </w:pPr>
      <w:r>
        <w:rPr>
          <w:b/>
        </w:rPr>
        <w:t>§</w:t>
      </w:r>
    </w:p>
    <w:p w:rsidR="00C85A2E" w:rsidRDefault="007F5DCA" w:rsidP="007F5DCA">
      <w:pPr>
        <w:numPr>
          <w:ilvl w:val="0"/>
          <w:numId w:val="6"/>
        </w:numPr>
        <w:jc w:val="both"/>
      </w:pPr>
      <w:r>
        <w:t>A mobil, vagy telepített hangosító berendezés közterületen történő üzemeltetéséhez</w:t>
      </w:r>
      <w:r w:rsidR="00DD225E">
        <w:t xml:space="preserve"> – kivéve a mozgóárusítással kapcsolatosan működtetett berendezéseket és a közérdekű információk közzétételét -,</w:t>
      </w:r>
      <w:r>
        <w:t xml:space="preserve"> a polgármester engedélye szükséges.</w:t>
      </w:r>
    </w:p>
    <w:p w:rsidR="00F94707" w:rsidRDefault="00B4740A" w:rsidP="00B4740A">
      <w:pPr>
        <w:ind w:left="993" w:hanging="285"/>
        <w:jc w:val="both"/>
      </w:pPr>
      <w:r>
        <w:t xml:space="preserve">(2) </w:t>
      </w:r>
      <w:r w:rsidR="00F94707">
        <w:t>A mozgóárusítással kapcsolatos figyelemfelhívás és információszolgáltatás során nem használható olyan berendezés, amely a külön jogszabály szerinti veszélyes mértékű</w:t>
      </w:r>
      <w:r w:rsidR="005F4E28">
        <w:t xml:space="preserve"> környezeti </w:t>
      </w:r>
      <w:r w:rsidR="00F94707">
        <w:t>zajjal jár.</w:t>
      </w:r>
    </w:p>
    <w:p w:rsidR="00DD225E" w:rsidRDefault="00B4740A" w:rsidP="00B4740A">
      <w:pPr>
        <w:ind w:left="993" w:hanging="285"/>
        <w:jc w:val="both"/>
      </w:pPr>
      <w:r>
        <w:t xml:space="preserve">(3) </w:t>
      </w:r>
      <w:r w:rsidR="00DD225E">
        <w:t xml:space="preserve">A mobil, vagy telepített szabadtéri hangosító berendezés működtetésére vonatkozó engedélyben rendelkezni kell a </w:t>
      </w:r>
      <w:r w:rsidR="008E3377">
        <w:t>működtetés</w:t>
      </w:r>
      <w:r w:rsidR="00DD225E">
        <w:t xml:space="preserve"> időtartamáról, a hangosításról.</w:t>
      </w:r>
    </w:p>
    <w:p w:rsidR="008E3377" w:rsidRPr="006554CB" w:rsidRDefault="00B4740A" w:rsidP="006554CB">
      <w:pPr>
        <w:ind w:left="993" w:hanging="285"/>
        <w:jc w:val="both"/>
      </w:pPr>
      <w:r>
        <w:t xml:space="preserve">(4) </w:t>
      </w:r>
      <w:r w:rsidR="008E3377">
        <w:t>A polgármester a zajkibocsátás teljesítményét korlátozza, vagy az engedély kiadását megtagadja, ha a kérelemből megállapítja, hogy a tervezett zajkibocsátás során a környezetet zajjal terhelő hatás zavaró lehet.</w:t>
      </w:r>
    </w:p>
    <w:p w:rsidR="008E3377" w:rsidRPr="008E3377" w:rsidRDefault="008E3377" w:rsidP="008E3377">
      <w:pPr>
        <w:pStyle w:val="Nincstrkz"/>
        <w:jc w:val="center"/>
        <w:rPr>
          <w:b/>
        </w:rPr>
      </w:pPr>
      <w:r>
        <w:rPr>
          <w:b/>
        </w:rPr>
        <w:t xml:space="preserve">              </w:t>
      </w:r>
      <w:r w:rsidRPr="008E3377">
        <w:rPr>
          <w:b/>
        </w:rPr>
        <w:t>Magánszemélyek háztartási igényeit kielégítő, zajjal járó tevékenységekkel kapcsolatos</w:t>
      </w:r>
    </w:p>
    <w:p w:rsidR="008E3377" w:rsidRDefault="008E3377" w:rsidP="008E3377">
      <w:pPr>
        <w:ind w:left="1068"/>
        <w:rPr>
          <w:b/>
        </w:rPr>
      </w:pPr>
      <w:r>
        <w:rPr>
          <w:b/>
        </w:rPr>
        <w:t xml:space="preserve">                                                            </w:t>
      </w:r>
      <w:proofErr w:type="gramStart"/>
      <w:r>
        <w:rPr>
          <w:b/>
        </w:rPr>
        <w:t>szabályok</w:t>
      </w:r>
      <w:proofErr w:type="gramEnd"/>
    </w:p>
    <w:p w:rsidR="00DD225E" w:rsidRDefault="008E3377" w:rsidP="008E3377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§</w:t>
      </w:r>
    </w:p>
    <w:p w:rsidR="0098305A" w:rsidRDefault="00202EC1" w:rsidP="0098305A">
      <w:pPr>
        <w:numPr>
          <w:ilvl w:val="0"/>
          <w:numId w:val="7"/>
        </w:numPr>
        <w:jc w:val="both"/>
      </w:pPr>
      <w:r>
        <w:t>Magánszemély tulajdonában, használatában lévő ingatlanon</w:t>
      </w:r>
      <w:r w:rsidR="008C27F4">
        <w:t xml:space="preserve"> és a hozzátartozó, előtte vagy mellette lévő közterületen</w:t>
      </w:r>
      <w:r>
        <w:t xml:space="preserve"> háztartási igények</w:t>
      </w:r>
      <w:r w:rsidR="0098305A">
        <w:t>et kielégítő, zajos tevékenységet – a rendkívüli kárelhárítás</w:t>
      </w:r>
      <w:r w:rsidR="00F54A16">
        <w:t xml:space="preserve"> eseteit kivéve -, nem végezhet</w:t>
      </w:r>
      <w:r w:rsidR="006554CB">
        <w:tab/>
      </w:r>
      <w:r w:rsidR="006554CB">
        <w:tab/>
      </w:r>
      <w:r w:rsidR="006554CB">
        <w:tab/>
      </w:r>
      <w:r w:rsidR="006554CB">
        <w:tab/>
      </w:r>
    </w:p>
    <w:p w:rsidR="006554CB" w:rsidRDefault="006554CB" w:rsidP="0098305A">
      <w:pPr>
        <w:pStyle w:val="Nincstrkz"/>
      </w:pPr>
    </w:p>
    <w:p w:rsidR="006554CB" w:rsidRDefault="006554CB" w:rsidP="006554CB">
      <w:pPr>
        <w:pStyle w:val="Nincstrkz"/>
        <w:numPr>
          <w:ilvl w:val="0"/>
          <w:numId w:val="9"/>
        </w:numPr>
      </w:pPr>
      <w:r>
        <w:t>nyári időszámítás szerinti időszakban</w:t>
      </w:r>
    </w:p>
    <w:p w:rsidR="006554CB" w:rsidRDefault="006554CB" w:rsidP="006554CB">
      <w:pPr>
        <w:pStyle w:val="Nincstrkz"/>
        <w:ind w:left="2124" w:firstLine="708"/>
      </w:pPr>
      <w:r>
        <w:t>aa) munkanapokon</w:t>
      </w:r>
      <w:proofErr w:type="gramStart"/>
      <w:r>
        <w:t>:</w:t>
      </w:r>
      <w:r>
        <w:tab/>
        <w:t xml:space="preserve">          21</w:t>
      </w:r>
      <w:proofErr w:type="gramEnd"/>
      <w:r>
        <w:t>.00 óra és 7.00 óra között,</w:t>
      </w:r>
    </w:p>
    <w:p w:rsidR="006554CB" w:rsidRDefault="006554CB" w:rsidP="006554CB">
      <w:pPr>
        <w:pStyle w:val="Nincstrkz"/>
        <w:ind w:left="2124" w:firstLine="708"/>
      </w:pPr>
      <w:r>
        <w:t>bb) munkaszüneti napokon</w:t>
      </w:r>
      <w:proofErr w:type="gramStart"/>
      <w:r>
        <w:t>:   22</w:t>
      </w:r>
      <w:proofErr w:type="gramEnd"/>
      <w:r>
        <w:t>.00 óra és 8.00 óra között</w:t>
      </w:r>
      <w:r w:rsidR="00985A27">
        <w:t>,</w:t>
      </w:r>
    </w:p>
    <w:p w:rsidR="006554CB" w:rsidRDefault="006554CB" w:rsidP="006554CB">
      <w:pPr>
        <w:ind w:left="2484"/>
        <w:jc w:val="both"/>
      </w:pPr>
    </w:p>
    <w:p w:rsidR="006554CB" w:rsidRDefault="006554CB" w:rsidP="006554CB">
      <w:pPr>
        <w:numPr>
          <w:ilvl w:val="0"/>
          <w:numId w:val="9"/>
        </w:numPr>
        <w:jc w:val="both"/>
      </w:pPr>
      <w:r>
        <w:t>téli időszámítás szerinti időszakban</w:t>
      </w:r>
    </w:p>
    <w:p w:rsidR="006554CB" w:rsidRDefault="006554CB" w:rsidP="006554CB">
      <w:pPr>
        <w:pStyle w:val="Nincstrkz"/>
        <w:ind w:left="2484" w:firstLine="348"/>
      </w:pPr>
      <w:r>
        <w:t>aa) munkanapokon</w:t>
      </w:r>
      <w:proofErr w:type="gramStart"/>
      <w:r>
        <w:t>:</w:t>
      </w:r>
      <w:r>
        <w:tab/>
        <w:t xml:space="preserve">          20</w:t>
      </w:r>
      <w:proofErr w:type="gramEnd"/>
      <w:r>
        <w:t>.00 óra és 7.00 óra között,</w:t>
      </w:r>
    </w:p>
    <w:p w:rsidR="006554CB" w:rsidRDefault="006554CB" w:rsidP="006554CB">
      <w:pPr>
        <w:pStyle w:val="Nincstrkz"/>
        <w:ind w:left="2484" w:firstLine="348"/>
      </w:pPr>
      <w:r>
        <w:t>bb) munkaszüneti napokon</w:t>
      </w:r>
      <w:proofErr w:type="gramStart"/>
      <w:r>
        <w:t>:   21</w:t>
      </w:r>
      <w:proofErr w:type="gramEnd"/>
      <w:r>
        <w:t>.00 óra és 8.00 óra között</w:t>
      </w:r>
      <w:r w:rsidR="00985A27">
        <w:t>.</w:t>
      </w:r>
    </w:p>
    <w:p w:rsidR="006554CB" w:rsidRDefault="006554CB" w:rsidP="0098305A">
      <w:pPr>
        <w:pStyle w:val="Nincstrkz"/>
      </w:pPr>
    </w:p>
    <w:p w:rsidR="0098305A" w:rsidRDefault="008C27F4" w:rsidP="008C27F4">
      <w:pPr>
        <w:pStyle w:val="Nincstrkz"/>
        <w:numPr>
          <w:ilvl w:val="0"/>
          <w:numId w:val="7"/>
        </w:numPr>
        <w:jc w:val="both"/>
      </w:pPr>
      <w:r>
        <w:lastRenderedPageBreak/>
        <w:t xml:space="preserve">Az (1) bekezdésben foglaltakat a sport, játék, zene, vagy egyéb szabadidős tevékenységekre is alkalmazni kell. </w:t>
      </w:r>
    </w:p>
    <w:p w:rsidR="007F25FC" w:rsidRPr="008E3377" w:rsidRDefault="007F25FC" w:rsidP="005F4E28">
      <w:pPr>
        <w:jc w:val="both"/>
        <w:rPr>
          <w:b/>
        </w:rPr>
      </w:pPr>
    </w:p>
    <w:p w:rsidR="00E34E27" w:rsidRDefault="00C85A2E" w:rsidP="00C85A2E">
      <w:pPr>
        <w:ind w:left="2124" w:firstLine="708"/>
        <w:jc w:val="both"/>
        <w:rPr>
          <w:b/>
        </w:rPr>
      </w:pPr>
      <w:r>
        <w:rPr>
          <w:b/>
        </w:rPr>
        <w:t>Üzletek éjszakai nyitvatartási rendje</w:t>
      </w:r>
    </w:p>
    <w:p w:rsidR="00C85A2E" w:rsidRDefault="00C85A2E" w:rsidP="00C85A2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§</w:t>
      </w:r>
    </w:p>
    <w:p w:rsidR="00B05C04" w:rsidRPr="006554CB" w:rsidRDefault="007923E7" w:rsidP="006554CB">
      <w:pPr>
        <w:ind w:left="1134" w:hanging="426"/>
        <w:jc w:val="both"/>
        <w:rPr>
          <w:b/>
        </w:rPr>
      </w:pPr>
      <w:r>
        <w:t>(1</w:t>
      </w:r>
      <w:r w:rsidR="002F0645">
        <w:t>)</w:t>
      </w:r>
      <w:r w:rsidR="001405DF">
        <w:rPr>
          <w:b/>
        </w:rPr>
        <w:t xml:space="preserve"> </w:t>
      </w:r>
      <w:r w:rsidR="00270909">
        <w:t>Az üzletek, vendéglátóhelyek éjszakai</w:t>
      </w:r>
      <w:r w:rsidR="00B05C04">
        <w:t xml:space="preserve"> (22 óra és 6 óra közötti</w:t>
      </w:r>
      <w:r w:rsidR="00F54A16">
        <w:t>)</w:t>
      </w:r>
      <w:r w:rsidR="00270909">
        <w:t xml:space="preserve"> nyitvatartási rendjét a helyi sajátosságok figyelembevételével a képviselőtestület a következők szerint határozza meg:</w:t>
      </w:r>
    </w:p>
    <w:p w:rsidR="00B05C04" w:rsidRPr="006554CB" w:rsidRDefault="00B05C04" w:rsidP="00B05C04">
      <w:pPr>
        <w:pStyle w:val="Nincstrkz"/>
      </w:pPr>
      <w:r w:rsidRPr="006554CB">
        <w:t xml:space="preserve">                     </w:t>
      </w:r>
      <w:proofErr w:type="gramStart"/>
      <w:r w:rsidRPr="006554CB">
        <w:t>a</w:t>
      </w:r>
      <w:proofErr w:type="gramEnd"/>
      <w:r w:rsidRPr="006554CB">
        <w:t>) hétfőtől csötörtökig:</w:t>
      </w:r>
      <w:r w:rsidRPr="006554CB">
        <w:tab/>
        <w:t xml:space="preserve">                  24.00 óra és 5.00 óra között nem tarthatnak nyitva</w:t>
      </w:r>
    </w:p>
    <w:p w:rsidR="00B05C04" w:rsidRPr="006554CB" w:rsidRDefault="00B71F4B" w:rsidP="00B05C04">
      <w:pPr>
        <w:pStyle w:val="Nincstrkz"/>
      </w:pPr>
      <w:r>
        <w:t xml:space="preserve">                     </w:t>
      </w:r>
      <w:r w:rsidR="00B05C04" w:rsidRPr="006554CB">
        <w:t>b) pénteken, szombaton és vasárnap: 02.00 óra és 6.00 óra között nem tarthatnak nyitva</w:t>
      </w:r>
      <w:r>
        <w:t>.</w:t>
      </w:r>
    </w:p>
    <w:p w:rsidR="002F0645" w:rsidRDefault="006554CB" w:rsidP="00FB5BB8">
      <w:pPr>
        <w:pStyle w:val="Nincstrkz"/>
      </w:pPr>
      <w:r>
        <w:tab/>
      </w:r>
    </w:p>
    <w:p w:rsidR="00BA269F" w:rsidRDefault="00BD2DA5" w:rsidP="00161CF4">
      <w:pPr>
        <w:pStyle w:val="Nincstrkz"/>
        <w:numPr>
          <w:ilvl w:val="0"/>
          <w:numId w:val="6"/>
        </w:numPr>
        <w:jc w:val="both"/>
      </w:pPr>
      <w:r>
        <w:t>Az (1) bekezdésben f</w:t>
      </w:r>
      <w:r w:rsidR="00985A27">
        <w:t>oglaltaktól eltérően, legalább 8</w:t>
      </w:r>
      <w:r w:rsidR="00B71F4B">
        <w:t xml:space="preserve"> nappal előbb</w:t>
      </w:r>
      <w:r>
        <w:t xml:space="preserve"> történő bejelentés esetén</w:t>
      </w:r>
      <w:r w:rsidR="00B71F4B">
        <w:t>:</w:t>
      </w:r>
    </w:p>
    <w:p w:rsidR="006554CB" w:rsidRDefault="00BD2DA5" w:rsidP="00BD2DA5">
      <w:pPr>
        <w:pStyle w:val="Nincstrkz"/>
        <w:ind w:left="1068"/>
      </w:pPr>
      <w:proofErr w:type="gramStart"/>
      <w:r>
        <w:t>havonta</w:t>
      </w:r>
      <w:proofErr w:type="gramEnd"/>
      <w:r>
        <w:t xml:space="preserve"> </w:t>
      </w:r>
      <w:r w:rsidR="00B71F4B">
        <w:t>1</w:t>
      </w:r>
      <w:r w:rsidR="00161CF4">
        <w:t xml:space="preserve"> alkalommal  péntekről szombatra virradó éjszaka</w:t>
      </w:r>
      <w:r w:rsidR="00B71F4B">
        <w:t>:</w:t>
      </w:r>
      <w:r>
        <w:t xml:space="preserve">     03.00 óra és 6.00 óra </w:t>
      </w:r>
      <w:r w:rsidR="00161CF4">
        <w:t xml:space="preserve">  </w:t>
      </w:r>
      <w:r>
        <w:t>között</w:t>
      </w:r>
      <w:r w:rsidR="006554CB">
        <w:t xml:space="preserve"> </w:t>
      </w:r>
      <w:r>
        <w:t>nem tarthatnak nyitva</w:t>
      </w:r>
      <w:r w:rsidR="00B71F4B">
        <w:t>.</w:t>
      </w:r>
      <w:r>
        <w:t xml:space="preserve"> </w:t>
      </w:r>
      <w:r w:rsidR="006554CB">
        <w:t xml:space="preserve"> </w:t>
      </w:r>
    </w:p>
    <w:p w:rsidR="002F0645" w:rsidRDefault="002F0645" w:rsidP="002F0645">
      <w:pPr>
        <w:pStyle w:val="Nincstrkz"/>
      </w:pPr>
    </w:p>
    <w:p w:rsidR="002F0645" w:rsidRDefault="002F0645" w:rsidP="007E5FC9">
      <w:pPr>
        <w:pStyle w:val="Nincstrkz"/>
        <w:numPr>
          <w:ilvl w:val="0"/>
          <w:numId w:val="6"/>
        </w:numPr>
        <w:jc w:val="both"/>
      </w:pPr>
      <w:r>
        <w:t>A</w:t>
      </w:r>
      <w:r w:rsidR="00270909">
        <w:t xml:space="preserve"> vendéglátó üzletben a vendégek szórakoztatására zeneszolgáltatás, műsoros előadás,</w:t>
      </w:r>
      <w:r w:rsidR="00FB5BB8">
        <w:t xml:space="preserve"> </w:t>
      </w:r>
      <w:r w:rsidR="00270909">
        <w:t>táncrendezvény vagy egyéb szórakoztató szolgáltatás olyan módon nyújtható, illetve szervezhető, hogy az nem járhat a külön jogszabályban meghatározott veszélyes mértékű környezeti zajjal.</w:t>
      </w:r>
      <w:r>
        <w:t xml:space="preserve"> </w:t>
      </w:r>
    </w:p>
    <w:p w:rsidR="00C85A2E" w:rsidRDefault="00C85A2E" w:rsidP="00FB5BB8">
      <w:pPr>
        <w:rPr>
          <w:b/>
        </w:rPr>
      </w:pPr>
    </w:p>
    <w:p w:rsidR="002F0D3B" w:rsidRDefault="002F0D3B" w:rsidP="00FB5BB8">
      <w:pPr>
        <w:rPr>
          <w:b/>
        </w:rPr>
      </w:pPr>
    </w:p>
    <w:p w:rsidR="00C85A2E" w:rsidRDefault="00C85A2E" w:rsidP="00C85A2E">
      <w:pPr>
        <w:jc w:val="center"/>
        <w:rPr>
          <w:b/>
        </w:rPr>
      </w:pPr>
      <w:r>
        <w:rPr>
          <w:b/>
        </w:rPr>
        <w:t>A rendeletben foglaltak megsértésével járó jogkövetkezmények</w:t>
      </w:r>
    </w:p>
    <w:p w:rsidR="00C85A2E" w:rsidRDefault="00C85A2E" w:rsidP="00C85A2E">
      <w:pPr>
        <w:numPr>
          <w:ilvl w:val="0"/>
          <w:numId w:val="3"/>
        </w:numPr>
        <w:rPr>
          <w:b/>
        </w:rPr>
      </w:pPr>
      <w:r>
        <w:rPr>
          <w:b/>
        </w:rPr>
        <w:t>§</w:t>
      </w:r>
    </w:p>
    <w:p w:rsidR="00C85A2E" w:rsidRDefault="00FB5BB8" w:rsidP="00FB5BB8">
      <w:pPr>
        <w:numPr>
          <w:ilvl w:val="0"/>
          <w:numId w:val="12"/>
        </w:numPr>
      </w:pPr>
      <w:r w:rsidRPr="00FB5BB8">
        <w:t>Tiltott</w:t>
      </w:r>
      <w:r w:rsidR="00EF2448">
        <w:t>, közösségellenes</w:t>
      </w:r>
      <w:r w:rsidRPr="00FB5BB8">
        <w:t xml:space="preserve"> magatartásnak minősül:</w:t>
      </w:r>
      <w:r w:rsidR="002A7B2E">
        <w:t xml:space="preserve"> </w:t>
      </w:r>
    </w:p>
    <w:p w:rsidR="004169B1" w:rsidRDefault="00F54A16" w:rsidP="00F54A16">
      <w:pPr>
        <w:pStyle w:val="Nincstrkz"/>
        <w:ind w:firstLine="708"/>
      </w:pPr>
      <w:r>
        <w:t xml:space="preserve">       </w:t>
      </w:r>
      <w:r w:rsidR="00C50FB0">
        <w:tab/>
      </w:r>
      <w:r>
        <w:t xml:space="preserve"> </w:t>
      </w:r>
      <w:proofErr w:type="gramStart"/>
      <w:r w:rsidR="002A7B2E">
        <w:t>a</w:t>
      </w:r>
      <w:proofErr w:type="gramEnd"/>
      <w:r w:rsidR="002A7B2E">
        <w:t xml:space="preserve"> )</w:t>
      </w:r>
      <w:r w:rsidR="00885AF9">
        <w:t xml:space="preserve"> a</w:t>
      </w:r>
      <w:r w:rsidR="00A6386C">
        <w:t xml:space="preserve"> </w:t>
      </w:r>
      <w:r w:rsidR="00885AF9">
        <w:t xml:space="preserve"> </w:t>
      </w:r>
      <w:r w:rsidR="00B71F4B">
        <w:t xml:space="preserve"> </w:t>
      </w:r>
      <w:r w:rsidR="007E5FC9">
        <w:t>2</w:t>
      </w:r>
      <w:r w:rsidR="00885AF9">
        <w:t>. § (4) bekezdés alapján megállapított zajvédelmi határérték túllépése</w:t>
      </w:r>
      <w:r w:rsidR="00C50FB0">
        <w:t>,</w:t>
      </w:r>
      <w:r w:rsidR="002A7B2E">
        <w:t xml:space="preserve"> </w:t>
      </w:r>
    </w:p>
    <w:p w:rsidR="002A7B2E" w:rsidRDefault="00885AF9" w:rsidP="00C50FB0">
      <w:pPr>
        <w:pStyle w:val="Nincstrkz"/>
        <w:ind w:left="708" w:firstLine="708"/>
      </w:pPr>
      <w:r>
        <w:t xml:space="preserve"> b</w:t>
      </w:r>
      <w:proofErr w:type="gramStart"/>
      <w:r>
        <w:t xml:space="preserve">) </w:t>
      </w:r>
      <w:r w:rsidR="00A6386C">
        <w:t xml:space="preserve"> </w:t>
      </w:r>
      <w:r w:rsidR="002A7B2E">
        <w:t>a</w:t>
      </w:r>
      <w:proofErr w:type="gramEnd"/>
      <w:r w:rsidR="002A7B2E">
        <w:t xml:space="preserve"> </w:t>
      </w:r>
      <w:r w:rsidR="00F54A16">
        <w:t xml:space="preserve"> </w:t>
      </w:r>
      <w:r w:rsidR="00B71F4B">
        <w:t xml:space="preserve"> </w:t>
      </w:r>
      <w:r w:rsidR="00F54A16">
        <w:t>4</w:t>
      </w:r>
      <w:r w:rsidR="002A7B2E">
        <w:t>. § (1) bekezdésében foglalt kérelem benyújtásának elmulasztása</w:t>
      </w:r>
      <w:r w:rsidR="00C50FB0">
        <w:t>,</w:t>
      </w:r>
    </w:p>
    <w:p w:rsidR="002A7B2E" w:rsidRDefault="00885AF9" w:rsidP="00885AF9">
      <w:pPr>
        <w:pStyle w:val="Nincstrkz"/>
        <w:ind w:firstLine="708"/>
      </w:pPr>
      <w:r>
        <w:t xml:space="preserve">       </w:t>
      </w:r>
      <w:r w:rsidR="00C50FB0">
        <w:tab/>
      </w:r>
      <w:r w:rsidR="00F54A16">
        <w:t xml:space="preserve"> </w:t>
      </w:r>
      <w:r>
        <w:t>c</w:t>
      </w:r>
      <w:proofErr w:type="gramStart"/>
      <w:r w:rsidR="002A7B2E">
        <w:t xml:space="preserve">) </w:t>
      </w:r>
      <w:r w:rsidR="00A6386C">
        <w:t xml:space="preserve"> </w:t>
      </w:r>
      <w:r w:rsidR="002A7B2E">
        <w:t>a</w:t>
      </w:r>
      <w:r w:rsidR="00F54A16">
        <w:t>z</w:t>
      </w:r>
      <w:proofErr w:type="gramEnd"/>
      <w:r w:rsidR="002A7B2E">
        <w:t xml:space="preserve"> </w:t>
      </w:r>
      <w:r>
        <w:t xml:space="preserve"> </w:t>
      </w:r>
      <w:r w:rsidR="00F54A16">
        <w:t>5</w:t>
      </w:r>
      <w:r w:rsidR="002A7B2E">
        <w:t xml:space="preserve">. § </w:t>
      </w:r>
      <w:r w:rsidR="00F54A16">
        <w:t>(1</w:t>
      </w:r>
      <w:r w:rsidR="002A7B2E">
        <w:t>) bekezdésében foglalt kérelem benyújtásának elmulasztása</w:t>
      </w:r>
      <w:r w:rsidR="00C50FB0">
        <w:t>,</w:t>
      </w:r>
    </w:p>
    <w:p w:rsidR="002A7B2E" w:rsidRDefault="00F54A16" w:rsidP="00F54A16">
      <w:pPr>
        <w:pStyle w:val="Nincstrkz"/>
        <w:ind w:left="708"/>
      </w:pPr>
      <w:r>
        <w:t xml:space="preserve">   </w:t>
      </w:r>
      <w:r w:rsidR="00C50FB0">
        <w:tab/>
        <w:t xml:space="preserve"> </w:t>
      </w:r>
      <w:r w:rsidR="00885AF9">
        <w:t>d</w:t>
      </w:r>
      <w:proofErr w:type="gramStart"/>
      <w:r w:rsidR="002A7B2E">
        <w:t xml:space="preserve">) </w:t>
      </w:r>
      <w:r w:rsidR="00A6386C">
        <w:t xml:space="preserve"> </w:t>
      </w:r>
      <w:r w:rsidR="002A7B2E">
        <w:t>a</w:t>
      </w:r>
      <w:proofErr w:type="gramEnd"/>
      <w:r>
        <w:t xml:space="preserve">  </w:t>
      </w:r>
      <w:r w:rsidR="00B71F4B">
        <w:t xml:space="preserve"> </w:t>
      </w:r>
      <w:r>
        <w:t>6. § (1) bekezdés</w:t>
      </w:r>
      <w:r w:rsidR="00B03DC1">
        <w:t>é</w:t>
      </w:r>
      <w:r>
        <w:t xml:space="preserve">ben </w:t>
      </w:r>
      <w:r w:rsidR="00BE2FE8">
        <w:t>foglalt korlátozás megsértése</w:t>
      </w:r>
      <w:r w:rsidR="00C50FB0">
        <w:t>,</w:t>
      </w:r>
    </w:p>
    <w:p w:rsidR="00BE2FE8" w:rsidRDefault="00C50FB0" w:rsidP="00F54A16">
      <w:pPr>
        <w:pStyle w:val="Nincstrkz"/>
        <w:ind w:left="708"/>
      </w:pPr>
      <w:r>
        <w:t xml:space="preserve">       </w:t>
      </w:r>
      <w:r w:rsidR="00885AF9">
        <w:t xml:space="preserve">       </w:t>
      </w:r>
      <w:r>
        <w:t xml:space="preserve"> </w:t>
      </w:r>
      <w:proofErr w:type="gramStart"/>
      <w:r w:rsidR="00885AF9">
        <w:t>e</w:t>
      </w:r>
      <w:proofErr w:type="gramEnd"/>
      <w:r w:rsidR="00BE2FE8">
        <w:t>)</w:t>
      </w:r>
      <w:r w:rsidR="00885AF9">
        <w:t xml:space="preserve"> </w:t>
      </w:r>
      <w:r w:rsidR="00A6386C">
        <w:t xml:space="preserve"> </w:t>
      </w:r>
      <w:r w:rsidR="00BE2FE8">
        <w:t xml:space="preserve">a  </w:t>
      </w:r>
      <w:r w:rsidR="00B71F4B">
        <w:t xml:space="preserve"> </w:t>
      </w:r>
      <w:r w:rsidR="00BE2FE8">
        <w:t>7. § (1) bekezdés</w:t>
      </w:r>
      <w:r w:rsidR="00B03DC1">
        <w:t>é</w:t>
      </w:r>
      <w:r w:rsidR="00BE2FE8">
        <w:t>ben foglalt korlátozás megsértése</w:t>
      </w:r>
      <w:r w:rsidR="00B03DC1">
        <w:t>,</w:t>
      </w:r>
    </w:p>
    <w:p w:rsidR="00BE2FE8" w:rsidRDefault="00885AF9" w:rsidP="00F54A16">
      <w:pPr>
        <w:pStyle w:val="Nincstrkz"/>
        <w:ind w:left="708"/>
      </w:pPr>
      <w:r>
        <w:t xml:space="preserve">        </w:t>
      </w:r>
      <w:r w:rsidR="00C50FB0">
        <w:tab/>
      </w:r>
      <w:r w:rsidR="002911C5">
        <w:t xml:space="preserve"> </w:t>
      </w:r>
      <w:proofErr w:type="gramStart"/>
      <w:r>
        <w:t>f</w:t>
      </w:r>
      <w:proofErr w:type="gramEnd"/>
      <w:r w:rsidR="00BE2FE8">
        <w:t xml:space="preserve">) </w:t>
      </w:r>
      <w:r>
        <w:t xml:space="preserve"> </w:t>
      </w:r>
      <w:r w:rsidR="00BE2FE8">
        <w:t xml:space="preserve">a   </w:t>
      </w:r>
      <w:r w:rsidR="00B71F4B">
        <w:t xml:space="preserve"> </w:t>
      </w:r>
      <w:r w:rsidR="00BE2FE8">
        <w:t>7. § (2) bekezdésében</w:t>
      </w:r>
      <w:r w:rsidR="00B03DC1">
        <w:t xml:space="preserve"> foglalt bejelentési kötelezettség elmulasztása,</w:t>
      </w:r>
    </w:p>
    <w:p w:rsidR="00B03DC1" w:rsidRDefault="00B03DC1" w:rsidP="00F54A16">
      <w:pPr>
        <w:pStyle w:val="Nincstrkz"/>
        <w:ind w:left="708"/>
      </w:pPr>
      <w:r>
        <w:tab/>
        <w:t xml:space="preserve"> </w:t>
      </w:r>
      <w:proofErr w:type="gramStart"/>
      <w:r>
        <w:t>g</w:t>
      </w:r>
      <w:proofErr w:type="gramEnd"/>
      <w:r>
        <w:t xml:space="preserve">) a    7. § (3) bekezdésében foglalt előírás be nem tartása. </w:t>
      </w:r>
    </w:p>
    <w:p w:rsidR="00C85A2E" w:rsidRDefault="00C85A2E" w:rsidP="007E5FC9">
      <w:pPr>
        <w:jc w:val="both"/>
        <w:rPr>
          <w:b/>
        </w:rPr>
      </w:pPr>
    </w:p>
    <w:p w:rsidR="002F0D3B" w:rsidRDefault="007E5FC9" w:rsidP="00EF2448">
      <w:pPr>
        <w:numPr>
          <w:ilvl w:val="0"/>
          <w:numId w:val="12"/>
        </w:numPr>
        <w:jc w:val="both"/>
      </w:pPr>
      <w:r>
        <w:t>Az (1) bekezdésben</w:t>
      </w:r>
      <w:r w:rsidR="00013A3B">
        <w:t xml:space="preserve"> </w:t>
      </w:r>
      <w:r w:rsidR="00EF2448">
        <w:t>foglalt</w:t>
      </w:r>
      <w:r w:rsidR="00013A3B">
        <w:t xml:space="preserve"> tiltott</w:t>
      </w:r>
      <w:r w:rsidR="00EF2448">
        <w:t>, közösségellenes</w:t>
      </w:r>
      <w:r w:rsidR="00B03DC1">
        <w:t xml:space="preserve"> magatartás elkövetőjére</w:t>
      </w:r>
      <w:r w:rsidR="00013A3B">
        <w:t xml:space="preserve"> a jegyző</w:t>
      </w:r>
      <w:r w:rsidR="00EF2448">
        <w:t xml:space="preserve"> jelen rendelettel átruházott hatáskörében</w:t>
      </w:r>
      <w:r w:rsidR="00013A3B">
        <w:t xml:space="preserve"> 150.000,- Ft-ig terjedő közigazgatási bírság</w:t>
      </w:r>
      <w:r w:rsidR="00EF2448">
        <w:t>ot szabhat ki.</w:t>
      </w:r>
    </w:p>
    <w:p w:rsidR="00013A3B" w:rsidRDefault="00013A3B" w:rsidP="007E5FC9">
      <w:pPr>
        <w:numPr>
          <w:ilvl w:val="0"/>
          <w:numId w:val="12"/>
        </w:numPr>
        <w:jc w:val="both"/>
      </w:pPr>
      <w:r>
        <w:t xml:space="preserve">A </w:t>
      </w:r>
      <w:r w:rsidR="00EF2448">
        <w:t>(2) bekezdés szerinti közigazgatási</w:t>
      </w:r>
      <w:r>
        <w:t xml:space="preserve"> bírság </w:t>
      </w:r>
      <w:r w:rsidR="00EF2448">
        <w:t>kiszabása</w:t>
      </w:r>
      <w:r>
        <w:t xml:space="preserve"> során a közigazgatási hatósági eljárás és szolgáltatás általános szabályairól szóló 2004. évi CXL. tv. </w:t>
      </w:r>
      <w:r w:rsidR="00EF2448">
        <w:t>rendelkezései</w:t>
      </w:r>
      <w:r>
        <w:t xml:space="preserve"> szerint kell eljárni. A határérték túllépéssel kapcsolatban kiszabandó bírság esetén figyelemmel kell lenni a túllépés mértékére is.</w:t>
      </w:r>
    </w:p>
    <w:p w:rsidR="00013A3B" w:rsidRDefault="00EF2448" w:rsidP="002F0D3B">
      <w:pPr>
        <w:numPr>
          <w:ilvl w:val="0"/>
          <w:numId w:val="12"/>
        </w:numPr>
        <w:jc w:val="both"/>
      </w:pPr>
      <w:r>
        <w:lastRenderedPageBreak/>
        <w:t xml:space="preserve">A cselekmény összes körülményének mérlegelése alapján a közigazgatási bírság kiszabása – tekintettel a </w:t>
      </w:r>
      <w:r w:rsidR="00EF4083">
        <w:t>közössége</w:t>
      </w:r>
      <w:r w:rsidR="00B03DC1">
        <w:t>llenesség csekély</w:t>
      </w:r>
      <w:r w:rsidR="00EF4083">
        <w:t xml:space="preserve"> voltára -, mellőzhető.</w:t>
      </w:r>
      <w:r>
        <w:t xml:space="preserve">  </w:t>
      </w:r>
    </w:p>
    <w:p w:rsidR="00013A3B" w:rsidRPr="007E5FC9" w:rsidRDefault="00013A3B" w:rsidP="002F0D3B">
      <w:pPr>
        <w:jc w:val="both"/>
      </w:pPr>
      <w:r>
        <w:t xml:space="preserve"> </w:t>
      </w:r>
    </w:p>
    <w:p w:rsidR="00C85A2E" w:rsidRDefault="00C85A2E" w:rsidP="00C85A2E">
      <w:pPr>
        <w:ind w:left="2832" w:firstLine="708"/>
        <w:jc w:val="both"/>
        <w:rPr>
          <w:b/>
        </w:rPr>
      </w:pPr>
      <w:r>
        <w:rPr>
          <w:b/>
        </w:rPr>
        <w:t>Záró rendelkezések</w:t>
      </w:r>
    </w:p>
    <w:p w:rsidR="00E34E27" w:rsidRPr="008F2C06" w:rsidRDefault="00E34E27" w:rsidP="006B01C0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54A16">
        <w:rPr>
          <w:b/>
        </w:rPr>
        <w:t>9</w:t>
      </w:r>
      <w:r>
        <w:rPr>
          <w:b/>
        </w:rPr>
        <w:t>. §</w:t>
      </w:r>
    </w:p>
    <w:p w:rsidR="00BA0C55" w:rsidRDefault="00DB7C87" w:rsidP="007E5FC9">
      <w:pPr>
        <w:numPr>
          <w:ilvl w:val="0"/>
          <w:numId w:val="1"/>
        </w:numPr>
        <w:jc w:val="both"/>
      </w:pPr>
      <w:r w:rsidRPr="00DB7C87">
        <w:t>Ez</w:t>
      </w:r>
      <w:r w:rsidR="00F54A16">
        <w:t xml:space="preserve"> a rendelet a kihirdetést követő napon</w:t>
      </w:r>
      <w:r w:rsidR="00A92C0E">
        <w:t xml:space="preserve"> lép hatályba</w:t>
      </w:r>
      <w:r w:rsidR="00F54A16">
        <w:t>.</w:t>
      </w:r>
      <w:r w:rsidR="00A92C0E">
        <w:t xml:space="preserve">  </w:t>
      </w:r>
      <w:r w:rsidRPr="00DB7C87">
        <w:t xml:space="preserve"> </w:t>
      </w:r>
    </w:p>
    <w:p w:rsidR="007E5FC9" w:rsidRDefault="00A92C0E" w:rsidP="00013A3B">
      <w:pPr>
        <w:numPr>
          <w:ilvl w:val="0"/>
          <w:numId w:val="1"/>
        </w:numPr>
        <w:jc w:val="both"/>
      </w:pPr>
      <w:r>
        <w:t>A rendelet kihirdetéséről a körjegyző gondoskodik.</w:t>
      </w:r>
    </w:p>
    <w:p w:rsidR="00013A3B" w:rsidRDefault="00013A3B" w:rsidP="00013A3B">
      <w:pPr>
        <w:jc w:val="both"/>
      </w:pPr>
    </w:p>
    <w:p w:rsidR="00013A3B" w:rsidRPr="00013A3B" w:rsidRDefault="007E5FC9" w:rsidP="00013A3B">
      <w:pPr>
        <w:ind w:left="2124" w:firstLine="708"/>
        <w:jc w:val="both"/>
        <w:rPr>
          <w:b/>
        </w:rPr>
      </w:pPr>
      <w:r w:rsidRPr="007E5FC9">
        <w:rPr>
          <w:b/>
        </w:rPr>
        <w:t xml:space="preserve">Európai </w:t>
      </w:r>
      <w:r w:rsidR="00013A3B">
        <w:rPr>
          <w:b/>
        </w:rPr>
        <w:t>U</w:t>
      </w:r>
      <w:r w:rsidRPr="007E5FC9">
        <w:rPr>
          <w:b/>
        </w:rPr>
        <w:t>nió jogának való megfelelés</w:t>
      </w:r>
      <w:r w:rsidR="00013A3B">
        <w:tab/>
      </w:r>
      <w:r w:rsidR="00013A3B">
        <w:tab/>
      </w:r>
      <w:r w:rsidR="00013A3B">
        <w:tab/>
      </w:r>
    </w:p>
    <w:p w:rsidR="00013A3B" w:rsidRPr="00013A3B" w:rsidRDefault="00013A3B" w:rsidP="00013A3B">
      <w:pPr>
        <w:pStyle w:val="Nincstrkz"/>
        <w:ind w:left="4248"/>
        <w:rPr>
          <w:b/>
        </w:rPr>
      </w:pPr>
      <w:r>
        <w:rPr>
          <w:b/>
        </w:rPr>
        <w:t>10.§</w:t>
      </w:r>
    </w:p>
    <w:p w:rsidR="00013A3B" w:rsidRDefault="00013A3B" w:rsidP="00013A3B">
      <w:pPr>
        <w:pStyle w:val="Nincstrkz"/>
      </w:pPr>
    </w:p>
    <w:p w:rsidR="00013A3B" w:rsidRDefault="00013A3B" w:rsidP="0062682C">
      <w:pPr>
        <w:pStyle w:val="Nincstrkz"/>
        <w:jc w:val="both"/>
      </w:pPr>
      <w:r>
        <w:t xml:space="preserve">E rendelet a belső piaci szolgáltatásokról szóló, az Európai Parlament és a Tanács 2006/123/EK irányelvének megfelel. </w:t>
      </w:r>
    </w:p>
    <w:p w:rsidR="00013A3B" w:rsidRDefault="00013A3B" w:rsidP="00013A3B">
      <w:pPr>
        <w:pStyle w:val="Nincstrkz"/>
      </w:pPr>
    </w:p>
    <w:p w:rsidR="007E5FC9" w:rsidRDefault="00C33AA9" w:rsidP="00013A3B">
      <w:pPr>
        <w:pStyle w:val="Nincstrkz"/>
      </w:pPr>
      <w:r>
        <w:tab/>
      </w:r>
    </w:p>
    <w:p w:rsidR="00B03DC1" w:rsidRDefault="00B03DC1" w:rsidP="00013A3B">
      <w:pPr>
        <w:pStyle w:val="Nincstrkz"/>
      </w:pPr>
    </w:p>
    <w:p w:rsidR="00BA0C55" w:rsidRDefault="00013A3B" w:rsidP="00C33AA9">
      <w:pPr>
        <w:pStyle w:val="Nincstrkz"/>
      </w:pPr>
      <w:r>
        <w:t xml:space="preserve">           </w:t>
      </w:r>
      <w:r w:rsidR="00BA0C55">
        <w:t xml:space="preserve">Baloghné dr. Andel </w:t>
      </w:r>
      <w:proofErr w:type="gramStart"/>
      <w:r w:rsidR="00BA0C55">
        <w:t>Zsuzsanna</w:t>
      </w:r>
      <w:r>
        <w:tab/>
      </w:r>
      <w:r>
        <w:tab/>
      </w:r>
      <w:r w:rsidR="00C33AA9">
        <w:t xml:space="preserve">     </w:t>
      </w:r>
      <w:r w:rsidR="00A92C0E">
        <w:tab/>
      </w:r>
      <w:r w:rsidR="00A92C0E">
        <w:tab/>
      </w:r>
      <w:r w:rsidR="00A92C0E">
        <w:tab/>
        <w:t xml:space="preserve">  </w:t>
      </w:r>
      <w:r w:rsidR="00F54A16">
        <w:t>Gáspár</w:t>
      </w:r>
      <w:proofErr w:type="gramEnd"/>
      <w:r w:rsidR="00F54A16">
        <w:t xml:space="preserve"> Károly</w:t>
      </w:r>
    </w:p>
    <w:p w:rsidR="008F2C06" w:rsidRDefault="00C33AA9" w:rsidP="00F54A16">
      <w:pPr>
        <w:pStyle w:val="Nincstrkz"/>
      </w:pPr>
      <w:r>
        <w:tab/>
      </w:r>
      <w:r>
        <w:tab/>
      </w:r>
      <w:proofErr w:type="gramStart"/>
      <w:r>
        <w:t>körjegyző</w:t>
      </w:r>
      <w:proofErr w:type="gramEnd"/>
      <w:r w:rsidR="00013A3B"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F54A16">
        <w:t xml:space="preserve"> </w:t>
      </w:r>
      <w:r w:rsidR="00AA58B5">
        <w:t xml:space="preserve">             </w:t>
      </w:r>
      <w:r w:rsidR="00F54A16">
        <w:t xml:space="preserve">  </w:t>
      </w:r>
      <w:r>
        <w:t>polgármester</w:t>
      </w:r>
    </w:p>
    <w:p w:rsidR="00013A3B" w:rsidRDefault="00013A3B" w:rsidP="00F54A16">
      <w:pPr>
        <w:pStyle w:val="Nincstrkz"/>
      </w:pPr>
    </w:p>
    <w:p w:rsidR="00AA58B5" w:rsidRDefault="00AA58B5" w:rsidP="00F54A16">
      <w:pPr>
        <w:pStyle w:val="Nincstrkz"/>
      </w:pPr>
    </w:p>
    <w:p w:rsidR="00AA58B5" w:rsidRDefault="00AA58B5" w:rsidP="00F54A16">
      <w:pPr>
        <w:pStyle w:val="Nincstrkz"/>
      </w:pPr>
    </w:p>
    <w:p w:rsidR="00AA58B5" w:rsidRDefault="00AA58B5" w:rsidP="00AA58B5">
      <w:pPr>
        <w:pStyle w:val="Nincstrkz"/>
      </w:pPr>
      <w:r>
        <w:t xml:space="preserve">                 </w:t>
      </w:r>
      <w:r w:rsidR="00BA0C55">
        <w:tab/>
      </w:r>
      <w:r w:rsidR="00C33AA9">
        <w:t>Kihirdetve:</w:t>
      </w:r>
      <w:r w:rsidR="00B03DC1">
        <w:t xml:space="preserve"> 2012. szeptember 25.</w:t>
      </w:r>
      <w:r w:rsidR="00A92C0E">
        <w:t xml:space="preserve"> </w:t>
      </w:r>
    </w:p>
    <w:p w:rsidR="00B03DC1" w:rsidRDefault="00B03DC1" w:rsidP="00AA58B5">
      <w:pPr>
        <w:pStyle w:val="Nincstrkz"/>
      </w:pPr>
    </w:p>
    <w:p w:rsidR="00B03DC1" w:rsidRDefault="00B03DC1" w:rsidP="00AA58B5">
      <w:pPr>
        <w:pStyle w:val="Nincstrkz"/>
      </w:pPr>
    </w:p>
    <w:p w:rsidR="00B03DC1" w:rsidRDefault="00B03DC1" w:rsidP="00AA58B5">
      <w:pPr>
        <w:pStyle w:val="Nincstrkz"/>
      </w:pPr>
    </w:p>
    <w:p w:rsidR="00C33AA9" w:rsidRDefault="00A92C0E" w:rsidP="00AA58B5">
      <w:pPr>
        <w:pStyle w:val="Nincstrkz"/>
        <w:ind w:left="1416" w:firstLine="708"/>
      </w:pPr>
      <w:r>
        <w:t xml:space="preserve">                              </w:t>
      </w:r>
      <w:r w:rsidR="00AA58B5">
        <w:tab/>
      </w:r>
      <w:r w:rsidR="00C33AA9">
        <w:t>Baloghné dr. Andel Zsuzsanna</w:t>
      </w:r>
    </w:p>
    <w:p w:rsidR="00C33AA9" w:rsidRDefault="00C33AA9" w:rsidP="00C33AA9">
      <w:pPr>
        <w:pStyle w:val="Nincstrkz"/>
      </w:pPr>
      <w:r>
        <w:tab/>
      </w:r>
      <w:r>
        <w:tab/>
      </w:r>
      <w:r>
        <w:tab/>
      </w:r>
      <w:r w:rsidR="00B44BFD">
        <w:t xml:space="preserve"> </w:t>
      </w:r>
      <w:r w:rsidR="00AA58B5">
        <w:t xml:space="preserve">                            </w:t>
      </w:r>
      <w:r w:rsidR="00AA58B5">
        <w:tab/>
      </w:r>
      <w:r w:rsidR="00AA58B5">
        <w:tab/>
        <w:t xml:space="preserve">    </w:t>
      </w:r>
      <w:proofErr w:type="gramStart"/>
      <w:r>
        <w:t>körjegyző</w:t>
      </w:r>
      <w:proofErr w:type="gramEnd"/>
      <w:r>
        <w:tab/>
      </w:r>
    </w:p>
    <w:p w:rsidR="00C33AA9" w:rsidRDefault="00C33AA9" w:rsidP="006B01C0">
      <w:pPr>
        <w:jc w:val="both"/>
      </w:pPr>
      <w:r>
        <w:tab/>
      </w:r>
    </w:p>
    <w:p w:rsidR="00DB2E84" w:rsidRDefault="00DB2E84" w:rsidP="006B01C0">
      <w:pPr>
        <w:jc w:val="both"/>
      </w:pPr>
    </w:p>
    <w:p w:rsidR="00DB2E84" w:rsidRDefault="00DB2E84" w:rsidP="006B01C0">
      <w:pPr>
        <w:jc w:val="both"/>
      </w:pPr>
    </w:p>
    <w:p w:rsidR="00DB2E84" w:rsidRDefault="00DB2E84" w:rsidP="006B01C0">
      <w:pPr>
        <w:jc w:val="both"/>
      </w:pPr>
    </w:p>
    <w:p w:rsidR="00DB2E84" w:rsidRDefault="00DB2E84" w:rsidP="006B01C0">
      <w:pPr>
        <w:jc w:val="both"/>
      </w:pPr>
    </w:p>
    <w:p w:rsidR="00DB2E84" w:rsidRDefault="00DB2E84" w:rsidP="006B01C0">
      <w:pPr>
        <w:jc w:val="both"/>
      </w:pPr>
    </w:p>
    <w:p w:rsidR="00DB2E84" w:rsidRDefault="00DB2E84" w:rsidP="006B01C0">
      <w:pPr>
        <w:jc w:val="both"/>
      </w:pPr>
    </w:p>
    <w:p w:rsidR="00DB2E84" w:rsidRDefault="00DB2E84" w:rsidP="006B01C0">
      <w:pPr>
        <w:jc w:val="both"/>
      </w:pPr>
    </w:p>
    <w:p w:rsidR="00DB2E84" w:rsidRDefault="00DB2E84" w:rsidP="006B01C0">
      <w:pPr>
        <w:jc w:val="both"/>
      </w:pPr>
    </w:p>
    <w:p w:rsidR="00CA6E45" w:rsidRPr="00B51EC9" w:rsidRDefault="00DB2E84" w:rsidP="00CA6E45">
      <w:pPr>
        <w:jc w:val="both"/>
      </w:pPr>
      <w:r>
        <w:lastRenderedPageBreak/>
        <w:tab/>
      </w:r>
      <w:r>
        <w:tab/>
      </w:r>
      <w:r>
        <w:tab/>
      </w:r>
      <w:r>
        <w:tab/>
      </w:r>
      <w:r w:rsidRPr="00DB2E84">
        <w:rPr>
          <w:b/>
        </w:rPr>
        <w:tab/>
      </w:r>
      <w:r w:rsidR="00CA6E45" w:rsidRPr="00B51EC9">
        <w:t>I N D O K O L Á S</w:t>
      </w:r>
    </w:p>
    <w:p w:rsidR="00CA6E45" w:rsidRPr="00B51EC9" w:rsidRDefault="00CA6E45" w:rsidP="00CA6E45"/>
    <w:p w:rsidR="00CA6E45" w:rsidRPr="00B51EC9" w:rsidRDefault="00CA6E45" w:rsidP="00CA6E45">
      <w:pPr>
        <w:jc w:val="both"/>
      </w:pPr>
      <w:r w:rsidRPr="00B51EC9">
        <w:t>Pötréte Község Önkormányzatának Képviselőtestülete a település lakossága részéről felmerült társadalmi igénynek megfelelően, az Alaptörvény, az önkormányzati törvény és a környezet védelmének általános szabályairól szóló törvény jogszabályi felhatalmazása alapján szabályozni kívánja a zajvédelem és az üzletek éjsza</w:t>
      </w:r>
      <w:r w:rsidR="00BA269F">
        <w:t>kai nyitvatartásának eéőírásait.</w:t>
      </w:r>
    </w:p>
    <w:p w:rsidR="0097460F" w:rsidRPr="00B51EC9" w:rsidRDefault="00CA6E45" w:rsidP="00CA6E45">
      <w:pPr>
        <w:jc w:val="both"/>
      </w:pPr>
      <w:r w:rsidRPr="00B51EC9">
        <w:t>A település lakóinak jogszerű igénye, h</w:t>
      </w:r>
      <w:r w:rsidR="0097460F" w:rsidRPr="00B51EC9">
        <w:t>ogy lakókörnyezetüket a zavaró</w:t>
      </w:r>
      <w:r w:rsidRPr="00B51EC9">
        <w:t xml:space="preserve"> zajhatásoktól megvédje az önkormányzat, azt csak a szükséges mértékűre korlátozva</w:t>
      </w:r>
      <w:r w:rsidR="00711D7B" w:rsidRPr="00B51EC9">
        <w:t xml:space="preserve"> időben és </w:t>
      </w:r>
      <w:r w:rsidR="00BA269F">
        <w:t>intenzitásban</w:t>
      </w:r>
      <w:r w:rsidR="00711D7B" w:rsidRPr="00B51EC9">
        <w:t xml:space="preserve">. </w:t>
      </w:r>
    </w:p>
    <w:p w:rsidR="00711D7B" w:rsidRPr="00B51EC9" w:rsidRDefault="00711D7B" w:rsidP="00CA6E45">
      <w:pPr>
        <w:jc w:val="both"/>
      </w:pPr>
      <w:r w:rsidRPr="00B51EC9">
        <w:t>Egyrészt a különböző</w:t>
      </w:r>
      <w:r w:rsidR="0097460F" w:rsidRPr="00B51EC9">
        <w:t xml:space="preserve"> zajhatással járó</w:t>
      </w:r>
      <w:r w:rsidRPr="00B51EC9">
        <w:t xml:space="preserve"> háztartási tevékenységek – tekintettel a gépesítettségre, másrészt a szabadidős zajhatások, vendéglátóhelyek zeneszolgáltatása szennyezi zajjal a környezetet</w:t>
      </w:r>
      <w:r w:rsidR="0097460F" w:rsidRPr="00B51EC9">
        <w:t xml:space="preserve"> a településen</w:t>
      </w:r>
      <w:r w:rsidRPr="00B51EC9">
        <w:t xml:space="preserve"> a technika fejlődése révén.  Az önkormányzat rendeletében ezek</w:t>
      </w:r>
      <w:r w:rsidR="0097460F" w:rsidRPr="00B51EC9">
        <w:t>et</w:t>
      </w:r>
      <w:r w:rsidRPr="00B51EC9">
        <w:t xml:space="preserve"> a </w:t>
      </w:r>
      <w:r w:rsidR="0097460F" w:rsidRPr="00B51EC9">
        <w:t>zavaró zaj</w:t>
      </w:r>
      <w:r w:rsidRPr="00B51EC9">
        <w:t>hatásokat kíván</w:t>
      </w:r>
      <w:r w:rsidR="0097460F" w:rsidRPr="00B51EC9">
        <w:t>ja ésszerű</w:t>
      </w:r>
      <w:r w:rsidRPr="00B51EC9">
        <w:t xml:space="preserve"> korlátok közé szorítani a lakosság pihenésének, nyugalmának biztosítása érdekében. </w:t>
      </w:r>
    </w:p>
    <w:p w:rsidR="00CA6E45" w:rsidRPr="00B51EC9" w:rsidRDefault="00711D7B" w:rsidP="00CA6E45">
      <w:pPr>
        <w:jc w:val="both"/>
      </w:pPr>
      <w:r w:rsidRPr="00B51EC9">
        <w:t>A korlátozás mértéke a jogszabályoknak, törvényeknek megfelelő,</w:t>
      </w:r>
      <w:r w:rsidR="0097460F" w:rsidRPr="00B51EC9">
        <w:t xml:space="preserve"> véleményünk szerint</w:t>
      </w:r>
      <w:r w:rsidRPr="00B51EC9">
        <w:t xml:space="preserve"> nem jár a szabadidő </w:t>
      </w:r>
      <w:r w:rsidR="0097460F" w:rsidRPr="00B51EC9">
        <w:t xml:space="preserve">tetszés szerinti </w:t>
      </w:r>
      <w:r w:rsidRPr="00B51EC9">
        <w:t>eltöltés</w:t>
      </w:r>
      <w:r w:rsidR="0097460F" w:rsidRPr="00B51EC9">
        <w:t>ének</w:t>
      </w:r>
      <w:r w:rsidRPr="00B51EC9">
        <w:t xml:space="preserve">, vagy a szükséges munkálatok elvégzéséhez </w:t>
      </w:r>
      <w:r w:rsidR="00BA269F">
        <w:t>fűződő</w:t>
      </w:r>
      <w:r w:rsidR="0097460F" w:rsidRPr="00B51EC9">
        <w:t xml:space="preserve"> állampolgári</w:t>
      </w:r>
      <w:r w:rsidRPr="00B51EC9">
        <w:t xml:space="preserve"> jog</w:t>
      </w:r>
      <w:r w:rsidR="0097460F" w:rsidRPr="00B51EC9">
        <w:t>oknak a</w:t>
      </w:r>
      <w:r w:rsidRPr="00B51EC9">
        <w:t xml:space="preserve"> </w:t>
      </w:r>
      <w:r w:rsidR="00E6772A">
        <w:t>jelentős korlátozásával, és a szabályok megalkotása</w:t>
      </w:r>
      <w:r w:rsidRPr="00B51EC9">
        <w:t xml:space="preserve"> a lakosság többsége, a köz</w:t>
      </w:r>
      <w:r w:rsidR="0097460F" w:rsidRPr="00B51EC9">
        <w:t>össég</w:t>
      </w:r>
      <w:r w:rsidRPr="00B51EC9">
        <w:t xml:space="preserve"> érdekében történik.</w:t>
      </w:r>
    </w:p>
    <w:p w:rsidR="00711D7B" w:rsidRPr="00B51EC9" w:rsidRDefault="00711D7B" w:rsidP="00CA6E45">
      <w:pPr>
        <w:jc w:val="both"/>
      </w:pPr>
      <w:r w:rsidRPr="00B51EC9">
        <w:t>Az előírásokat megszegőket a rendelet közigazgatási bírság kiszabása szankcióval fenyegeti, amely eljárást a jegyző folytatja le. Ennek során a magatartás közösségellenességének súlyosságát is</w:t>
      </w:r>
      <w:r w:rsidR="0097460F" w:rsidRPr="00B51EC9">
        <w:t xml:space="preserve"> mérlegelnie kell</w:t>
      </w:r>
      <w:r w:rsidRPr="00B51EC9">
        <w:t>, a fokozatosság elvét betartva.</w:t>
      </w:r>
    </w:p>
    <w:p w:rsidR="00CA6E45" w:rsidRPr="00B51EC9" w:rsidRDefault="00CA6E45" w:rsidP="00CA6E45">
      <w:pPr>
        <w:jc w:val="both"/>
      </w:pPr>
      <w:r w:rsidRPr="00B51EC9">
        <w:t>Összességében a rendelet megalkotása várhatóan</w:t>
      </w:r>
      <w:r w:rsidR="0097460F" w:rsidRPr="00B51EC9">
        <w:t xml:space="preserve"> tovább</w:t>
      </w:r>
      <w:r w:rsidRPr="00B51EC9">
        <w:t xml:space="preserve"> javítja </w:t>
      </w:r>
      <w:r w:rsidR="0097460F" w:rsidRPr="00B51EC9">
        <w:t>településünkön</w:t>
      </w:r>
      <w:r w:rsidRPr="00B51EC9">
        <w:t xml:space="preserve"> az élet</w:t>
      </w:r>
      <w:r w:rsidR="0097460F" w:rsidRPr="00B51EC9">
        <w:t xml:space="preserve"> minőségét.</w:t>
      </w:r>
      <w:r w:rsidRPr="00B51EC9">
        <w:t xml:space="preserve"> Kedvezőbb környezeti, lakhatási feltételeket biztosít mind a helyben lakók, mind az idegenforgalom során a települést felkeresők számára.</w:t>
      </w:r>
    </w:p>
    <w:p w:rsidR="00CA6E45" w:rsidRPr="00B51EC9" w:rsidRDefault="00CA6E45" w:rsidP="00CA6E45">
      <w:pPr>
        <w:jc w:val="both"/>
      </w:pPr>
    </w:p>
    <w:p w:rsidR="00CA6E45" w:rsidRPr="00B51EC9" w:rsidRDefault="00CA6E45" w:rsidP="00CA6E45">
      <w:pPr>
        <w:jc w:val="both"/>
      </w:pPr>
      <w:r w:rsidRPr="00B51EC9">
        <w:t xml:space="preserve">Pötréte, 2012. 09. 11.  </w:t>
      </w:r>
    </w:p>
    <w:p w:rsidR="00CA6E45" w:rsidRDefault="00CA6E45" w:rsidP="00CA6E45">
      <w:pPr>
        <w:jc w:val="both"/>
        <w:rPr>
          <w:b/>
        </w:rPr>
      </w:pPr>
    </w:p>
    <w:p w:rsidR="00CA6E45" w:rsidRDefault="00CA6E45" w:rsidP="00CA6E45">
      <w:pPr>
        <w:jc w:val="both"/>
        <w:rPr>
          <w:b/>
        </w:rPr>
      </w:pPr>
    </w:p>
    <w:p w:rsidR="00CA6E45" w:rsidRPr="0097460F" w:rsidRDefault="00CA6E45" w:rsidP="0097460F">
      <w:pPr>
        <w:pStyle w:val="Nincstrkz"/>
        <w:rPr>
          <w:b/>
        </w:rPr>
      </w:pPr>
      <w:r w:rsidRPr="0097460F">
        <w:rPr>
          <w:b/>
        </w:rPr>
        <w:tab/>
        <w:t xml:space="preserve">Baloghné dr. Andel Zsuzsanna s.k. </w:t>
      </w:r>
      <w:r w:rsidRPr="0097460F">
        <w:rPr>
          <w:b/>
        </w:rPr>
        <w:tab/>
      </w:r>
      <w:r w:rsidRPr="0097460F">
        <w:rPr>
          <w:b/>
        </w:rPr>
        <w:tab/>
        <w:t xml:space="preserve"> </w:t>
      </w:r>
      <w:r w:rsidRPr="0097460F">
        <w:rPr>
          <w:b/>
        </w:rPr>
        <w:tab/>
      </w:r>
      <w:r w:rsidRPr="0097460F">
        <w:rPr>
          <w:b/>
        </w:rPr>
        <w:tab/>
        <w:t>Gáspár Károly s.k.</w:t>
      </w:r>
    </w:p>
    <w:p w:rsidR="00CA6E45" w:rsidRPr="00895C00" w:rsidRDefault="00CA6E45" w:rsidP="00CA6E45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proofErr w:type="gramStart"/>
      <w:r>
        <w:rPr>
          <w:b/>
        </w:rPr>
        <w:t>körjegyző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polgármester</w:t>
      </w:r>
    </w:p>
    <w:p w:rsidR="00DB2E84" w:rsidRPr="00DB2E84" w:rsidRDefault="00DB2E84" w:rsidP="006B01C0">
      <w:pPr>
        <w:jc w:val="both"/>
        <w:rPr>
          <w:b/>
        </w:rPr>
      </w:pPr>
    </w:p>
    <w:sectPr w:rsidR="00DB2E84" w:rsidRPr="00DB2E84" w:rsidSect="00A90D1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3BB" w:rsidRDefault="00C073BB" w:rsidP="00D7353E">
      <w:pPr>
        <w:spacing w:after="0" w:line="240" w:lineRule="auto"/>
      </w:pPr>
      <w:r>
        <w:separator/>
      </w:r>
    </w:p>
  </w:endnote>
  <w:endnote w:type="continuationSeparator" w:id="0">
    <w:p w:rsidR="00C073BB" w:rsidRDefault="00C073BB" w:rsidP="00D73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1C5" w:rsidRDefault="002911C5">
    <w:pPr>
      <w:pStyle w:val="llb"/>
      <w:jc w:val="right"/>
    </w:pPr>
    <w:fldSimple w:instr=" PAGE   \* MERGEFORMAT ">
      <w:r w:rsidR="003E15C6">
        <w:rPr>
          <w:noProof/>
        </w:rPr>
        <w:t>1</w:t>
      </w:r>
    </w:fldSimple>
  </w:p>
  <w:p w:rsidR="00D7353E" w:rsidRDefault="00D7353E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3BB" w:rsidRDefault="00C073BB" w:rsidP="00D7353E">
      <w:pPr>
        <w:spacing w:after="0" w:line="240" w:lineRule="auto"/>
      </w:pPr>
      <w:r>
        <w:separator/>
      </w:r>
    </w:p>
  </w:footnote>
  <w:footnote w:type="continuationSeparator" w:id="0">
    <w:p w:rsidR="00C073BB" w:rsidRDefault="00C073BB" w:rsidP="00D73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34731"/>
    <w:multiLevelType w:val="hybridMultilevel"/>
    <w:tmpl w:val="2DEC219A"/>
    <w:lvl w:ilvl="0" w:tplc="E9C245AC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3C152B7B"/>
    <w:multiLevelType w:val="hybridMultilevel"/>
    <w:tmpl w:val="DBAA90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1444BF"/>
    <w:multiLevelType w:val="hybridMultilevel"/>
    <w:tmpl w:val="418035AA"/>
    <w:lvl w:ilvl="0" w:tplc="C8841F82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2835D23"/>
    <w:multiLevelType w:val="hybridMultilevel"/>
    <w:tmpl w:val="A8987552"/>
    <w:lvl w:ilvl="0" w:tplc="A0543A5E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509E10F9"/>
    <w:multiLevelType w:val="hybridMultilevel"/>
    <w:tmpl w:val="73284F3E"/>
    <w:lvl w:ilvl="0" w:tplc="2968EAEE">
      <w:start w:val="1"/>
      <w:numFmt w:val="lowerLetter"/>
      <w:lvlText w:val="%1)"/>
      <w:lvlJc w:val="left"/>
      <w:pPr>
        <w:ind w:left="169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15" w:hanging="360"/>
      </w:pPr>
    </w:lvl>
    <w:lvl w:ilvl="2" w:tplc="040E001B" w:tentative="1">
      <w:start w:val="1"/>
      <w:numFmt w:val="lowerRoman"/>
      <w:lvlText w:val="%3."/>
      <w:lvlJc w:val="right"/>
      <w:pPr>
        <w:ind w:left="3135" w:hanging="180"/>
      </w:pPr>
    </w:lvl>
    <w:lvl w:ilvl="3" w:tplc="040E000F" w:tentative="1">
      <w:start w:val="1"/>
      <w:numFmt w:val="decimal"/>
      <w:lvlText w:val="%4."/>
      <w:lvlJc w:val="left"/>
      <w:pPr>
        <w:ind w:left="3855" w:hanging="360"/>
      </w:pPr>
    </w:lvl>
    <w:lvl w:ilvl="4" w:tplc="040E0019" w:tentative="1">
      <w:start w:val="1"/>
      <w:numFmt w:val="lowerLetter"/>
      <w:lvlText w:val="%5."/>
      <w:lvlJc w:val="left"/>
      <w:pPr>
        <w:ind w:left="4575" w:hanging="360"/>
      </w:pPr>
    </w:lvl>
    <w:lvl w:ilvl="5" w:tplc="040E001B" w:tentative="1">
      <w:start w:val="1"/>
      <w:numFmt w:val="lowerRoman"/>
      <w:lvlText w:val="%6."/>
      <w:lvlJc w:val="right"/>
      <w:pPr>
        <w:ind w:left="5295" w:hanging="180"/>
      </w:pPr>
    </w:lvl>
    <w:lvl w:ilvl="6" w:tplc="040E000F" w:tentative="1">
      <w:start w:val="1"/>
      <w:numFmt w:val="decimal"/>
      <w:lvlText w:val="%7."/>
      <w:lvlJc w:val="left"/>
      <w:pPr>
        <w:ind w:left="6015" w:hanging="360"/>
      </w:pPr>
    </w:lvl>
    <w:lvl w:ilvl="7" w:tplc="040E0019" w:tentative="1">
      <w:start w:val="1"/>
      <w:numFmt w:val="lowerLetter"/>
      <w:lvlText w:val="%8."/>
      <w:lvlJc w:val="left"/>
      <w:pPr>
        <w:ind w:left="6735" w:hanging="360"/>
      </w:pPr>
    </w:lvl>
    <w:lvl w:ilvl="8" w:tplc="040E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5">
    <w:nsid w:val="548C43DB"/>
    <w:multiLevelType w:val="hybridMultilevel"/>
    <w:tmpl w:val="26D06E1C"/>
    <w:lvl w:ilvl="0" w:tplc="B11E82F6">
      <w:start w:val="1"/>
      <w:numFmt w:val="lowerLetter"/>
      <w:lvlText w:val="(%1)"/>
      <w:lvlJc w:val="left"/>
      <w:pPr>
        <w:ind w:left="1428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89C1878"/>
    <w:multiLevelType w:val="hybridMultilevel"/>
    <w:tmpl w:val="4E160C32"/>
    <w:lvl w:ilvl="0" w:tplc="CE24DC1A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AAA762B"/>
    <w:multiLevelType w:val="hybridMultilevel"/>
    <w:tmpl w:val="40765FCA"/>
    <w:lvl w:ilvl="0" w:tplc="17686710">
      <w:start w:val="1"/>
      <w:numFmt w:val="decimal"/>
      <w:lvlText w:val="(%1)"/>
      <w:lvlJc w:val="left"/>
      <w:pPr>
        <w:ind w:left="115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78" w:hanging="360"/>
      </w:pPr>
    </w:lvl>
    <w:lvl w:ilvl="2" w:tplc="040E001B" w:tentative="1">
      <w:start w:val="1"/>
      <w:numFmt w:val="lowerRoman"/>
      <w:lvlText w:val="%3."/>
      <w:lvlJc w:val="right"/>
      <w:pPr>
        <w:ind w:left="2598" w:hanging="180"/>
      </w:pPr>
    </w:lvl>
    <w:lvl w:ilvl="3" w:tplc="040E000F" w:tentative="1">
      <w:start w:val="1"/>
      <w:numFmt w:val="decimal"/>
      <w:lvlText w:val="%4."/>
      <w:lvlJc w:val="left"/>
      <w:pPr>
        <w:ind w:left="3318" w:hanging="360"/>
      </w:pPr>
    </w:lvl>
    <w:lvl w:ilvl="4" w:tplc="040E0019" w:tentative="1">
      <w:start w:val="1"/>
      <w:numFmt w:val="lowerLetter"/>
      <w:lvlText w:val="%5."/>
      <w:lvlJc w:val="left"/>
      <w:pPr>
        <w:ind w:left="4038" w:hanging="360"/>
      </w:pPr>
    </w:lvl>
    <w:lvl w:ilvl="5" w:tplc="040E001B" w:tentative="1">
      <w:start w:val="1"/>
      <w:numFmt w:val="lowerRoman"/>
      <w:lvlText w:val="%6."/>
      <w:lvlJc w:val="right"/>
      <w:pPr>
        <w:ind w:left="4758" w:hanging="180"/>
      </w:pPr>
    </w:lvl>
    <w:lvl w:ilvl="6" w:tplc="040E000F" w:tentative="1">
      <w:start w:val="1"/>
      <w:numFmt w:val="decimal"/>
      <w:lvlText w:val="%7."/>
      <w:lvlJc w:val="left"/>
      <w:pPr>
        <w:ind w:left="5478" w:hanging="360"/>
      </w:pPr>
    </w:lvl>
    <w:lvl w:ilvl="7" w:tplc="040E0019" w:tentative="1">
      <w:start w:val="1"/>
      <w:numFmt w:val="lowerLetter"/>
      <w:lvlText w:val="%8."/>
      <w:lvlJc w:val="left"/>
      <w:pPr>
        <w:ind w:left="6198" w:hanging="360"/>
      </w:pPr>
    </w:lvl>
    <w:lvl w:ilvl="8" w:tplc="040E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>
    <w:nsid w:val="5D873F15"/>
    <w:multiLevelType w:val="hybridMultilevel"/>
    <w:tmpl w:val="9A60CC3A"/>
    <w:lvl w:ilvl="0" w:tplc="D62CF3E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3" w:hanging="360"/>
      </w:pPr>
    </w:lvl>
    <w:lvl w:ilvl="2" w:tplc="040E001B" w:tentative="1">
      <w:start w:val="1"/>
      <w:numFmt w:val="lowerRoman"/>
      <w:lvlText w:val="%3."/>
      <w:lvlJc w:val="right"/>
      <w:pPr>
        <w:ind w:left="2793" w:hanging="180"/>
      </w:pPr>
    </w:lvl>
    <w:lvl w:ilvl="3" w:tplc="040E000F" w:tentative="1">
      <w:start w:val="1"/>
      <w:numFmt w:val="decimal"/>
      <w:lvlText w:val="%4."/>
      <w:lvlJc w:val="left"/>
      <w:pPr>
        <w:ind w:left="3513" w:hanging="360"/>
      </w:pPr>
    </w:lvl>
    <w:lvl w:ilvl="4" w:tplc="040E0019" w:tentative="1">
      <w:start w:val="1"/>
      <w:numFmt w:val="lowerLetter"/>
      <w:lvlText w:val="%5."/>
      <w:lvlJc w:val="left"/>
      <w:pPr>
        <w:ind w:left="4233" w:hanging="360"/>
      </w:pPr>
    </w:lvl>
    <w:lvl w:ilvl="5" w:tplc="040E001B" w:tentative="1">
      <w:start w:val="1"/>
      <w:numFmt w:val="lowerRoman"/>
      <w:lvlText w:val="%6."/>
      <w:lvlJc w:val="right"/>
      <w:pPr>
        <w:ind w:left="4953" w:hanging="180"/>
      </w:pPr>
    </w:lvl>
    <w:lvl w:ilvl="6" w:tplc="040E000F" w:tentative="1">
      <w:start w:val="1"/>
      <w:numFmt w:val="decimal"/>
      <w:lvlText w:val="%7."/>
      <w:lvlJc w:val="left"/>
      <w:pPr>
        <w:ind w:left="5673" w:hanging="360"/>
      </w:pPr>
    </w:lvl>
    <w:lvl w:ilvl="7" w:tplc="040E0019" w:tentative="1">
      <w:start w:val="1"/>
      <w:numFmt w:val="lowerLetter"/>
      <w:lvlText w:val="%8."/>
      <w:lvlJc w:val="left"/>
      <w:pPr>
        <w:ind w:left="6393" w:hanging="360"/>
      </w:pPr>
    </w:lvl>
    <w:lvl w:ilvl="8" w:tplc="040E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60CE0E99"/>
    <w:multiLevelType w:val="hybridMultilevel"/>
    <w:tmpl w:val="9826715A"/>
    <w:lvl w:ilvl="0" w:tplc="D610BF1E">
      <w:start w:val="3"/>
      <w:numFmt w:val="decimal"/>
      <w:lvlText w:val="%1."/>
      <w:lvlJc w:val="left"/>
      <w:pPr>
        <w:ind w:left="460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328" w:hanging="360"/>
      </w:pPr>
    </w:lvl>
    <w:lvl w:ilvl="2" w:tplc="040E001B" w:tentative="1">
      <w:start w:val="1"/>
      <w:numFmt w:val="lowerRoman"/>
      <w:lvlText w:val="%3."/>
      <w:lvlJc w:val="right"/>
      <w:pPr>
        <w:ind w:left="6048" w:hanging="180"/>
      </w:pPr>
    </w:lvl>
    <w:lvl w:ilvl="3" w:tplc="040E000F" w:tentative="1">
      <w:start w:val="1"/>
      <w:numFmt w:val="decimal"/>
      <w:lvlText w:val="%4."/>
      <w:lvlJc w:val="left"/>
      <w:pPr>
        <w:ind w:left="6768" w:hanging="360"/>
      </w:pPr>
    </w:lvl>
    <w:lvl w:ilvl="4" w:tplc="040E0019" w:tentative="1">
      <w:start w:val="1"/>
      <w:numFmt w:val="lowerLetter"/>
      <w:lvlText w:val="%5."/>
      <w:lvlJc w:val="left"/>
      <w:pPr>
        <w:ind w:left="7488" w:hanging="360"/>
      </w:pPr>
    </w:lvl>
    <w:lvl w:ilvl="5" w:tplc="040E001B" w:tentative="1">
      <w:start w:val="1"/>
      <w:numFmt w:val="lowerRoman"/>
      <w:lvlText w:val="%6."/>
      <w:lvlJc w:val="right"/>
      <w:pPr>
        <w:ind w:left="8208" w:hanging="180"/>
      </w:pPr>
    </w:lvl>
    <w:lvl w:ilvl="6" w:tplc="040E000F" w:tentative="1">
      <w:start w:val="1"/>
      <w:numFmt w:val="decimal"/>
      <w:lvlText w:val="%7."/>
      <w:lvlJc w:val="left"/>
      <w:pPr>
        <w:ind w:left="8928" w:hanging="360"/>
      </w:pPr>
    </w:lvl>
    <w:lvl w:ilvl="7" w:tplc="040E0019" w:tentative="1">
      <w:start w:val="1"/>
      <w:numFmt w:val="lowerLetter"/>
      <w:lvlText w:val="%8."/>
      <w:lvlJc w:val="left"/>
      <w:pPr>
        <w:ind w:left="9648" w:hanging="360"/>
      </w:pPr>
    </w:lvl>
    <w:lvl w:ilvl="8" w:tplc="040E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0">
    <w:nsid w:val="63E22F46"/>
    <w:multiLevelType w:val="hybridMultilevel"/>
    <w:tmpl w:val="8CDA02D2"/>
    <w:lvl w:ilvl="0" w:tplc="33C69C4C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BFA1837"/>
    <w:multiLevelType w:val="hybridMultilevel"/>
    <w:tmpl w:val="36BAE014"/>
    <w:lvl w:ilvl="0" w:tplc="EC2044AA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72E752C2"/>
    <w:multiLevelType w:val="hybridMultilevel"/>
    <w:tmpl w:val="795C262C"/>
    <w:lvl w:ilvl="0" w:tplc="575617C0">
      <w:start w:val="2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637643A"/>
    <w:multiLevelType w:val="hybridMultilevel"/>
    <w:tmpl w:val="B680F150"/>
    <w:lvl w:ilvl="0" w:tplc="24B46B80">
      <w:start w:val="1"/>
      <w:numFmt w:val="decimal"/>
      <w:lvlText w:val="(%1)"/>
      <w:lvlJc w:val="left"/>
      <w:pPr>
        <w:ind w:left="1068" w:hanging="360"/>
      </w:pPr>
      <w:rPr>
        <w:rFonts w:ascii="Calibri" w:eastAsia="Calibri" w:hAnsi="Calibri" w:cs="Calibri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5"/>
  </w:num>
  <w:num w:numId="5">
    <w:abstractNumId w:val="6"/>
  </w:num>
  <w:num w:numId="6">
    <w:abstractNumId w:val="10"/>
  </w:num>
  <w:num w:numId="7">
    <w:abstractNumId w:val="11"/>
  </w:num>
  <w:num w:numId="8">
    <w:abstractNumId w:val="0"/>
  </w:num>
  <w:num w:numId="9">
    <w:abstractNumId w:val="3"/>
  </w:num>
  <w:num w:numId="10">
    <w:abstractNumId w:val="2"/>
  </w:num>
  <w:num w:numId="11">
    <w:abstractNumId w:val="4"/>
  </w:num>
  <w:num w:numId="12">
    <w:abstractNumId w:val="7"/>
  </w:num>
  <w:num w:numId="13">
    <w:abstractNumId w:val="12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365E"/>
    <w:rsid w:val="00013A3B"/>
    <w:rsid w:val="00040BC3"/>
    <w:rsid w:val="00047791"/>
    <w:rsid w:val="000527B8"/>
    <w:rsid w:val="000859FF"/>
    <w:rsid w:val="00093548"/>
    <w:rsid w:val="000958B6"/>
    <w:rsid w:val="000C4A94"/>
    <w:rsid w:val="000D5410"/>
    <w:rsid w:val="00124803"/>
    <w:rsid w:val="001405DF"/>
    <w:rsid w:val="00161CF4"/>
    <w:rsid w:val="00180A88"/>
    <w:rsid w:val="001B1021"/>
    <w:rsid w:val="001C0F32"/>
    <w:rsid w:val="001F1996"/>
    <w:rsid w:val="00202EC1"/>
    <w:rsid w:val="002118E8"/>
    <w:rsid w:val="002140DE"/>
    <w:rsid w:val="00270909"/>
    <w:rsid w:val="002911C5"/>
    <w:rsid w:val="002A134D"/>
    <w:rsid w:val="002A7B2E"/>
    <w:rsid w:val="002C4E22"/>
    <w:rsid w:val="002F0645"/>
    <w:rsid w:val="002F0D3B"/>
    <w:rsid w:val="0030698B"/>
    <w:rsid w:val="003A1E01"/>
    <w:rsid w:val="003E15C6"/>
    <w:rsid w:val="004169B1"/>
    <w:rsid w:val="0046035A"/>
    <w:rsid w:val="00486FDD"/>
    <w:rsid w:val="004C3626"/>
    <w:rsid w:val="00577014"/>
    <w:rsid w:val="005A3D00"/>
    <w:rsid w:val="005F4E28"/>
    <w:rsid w:val="006143F8"/>
    <w:rsid w:val="0062682C"/>
    <w:rsid w:val="006554CB"/>
    <w:rsid w:val="0066137D"/>
    <w:rsid w:val="006B01C0"/>
    <w:rsid w:val="006B074C"/>
    <w:rsid w:val="006C46E2"/>
    <w:rsid w:val="006F287F"/>
    <w:rsid w:val="0070412F"/>
    <w:rsid w:val="00711D7B"/>
    <w:rsid w:val="007923E7"/>
    <w:rsid w:val="007E5FC9"/>
    <w:rsid w:val="007E7CB0"/>
    <w:rsid w:val="007F25FC"/>
    <w:rsid w:val="007F5DCA"/>
    <w:rsid w:val="00811B99"/>
    <w:rsid w:val="00885AF9"/>
    <w:rsid w:val="008C27F4"/>
    <w:rsid w:val="008D67DB"/>
    <w:rsid w:val="008E3377"/>
    <w:rsid w:val="008F2C06"/>
    <w:rsid w:val="0092365E"/>
    <w:rsid w:val="00944B1E"/>
    <w:rsid w:val="0097460F"/>
    <w:rsid w:val="0098305A"/>
    <w:rsid w:val="00985A27"/>
    <w:rsid w:val="0098727A"/>
    <w:rsid w:val="009930F5"/>
    <w:rsid w:val="00A17645"/>
    <w:rsid w:val="00A6386C"/>
    <w:rsid w:val="00A63E6D"/>
    <w:rsid w:val="00A668C4"/>
    <w:rsid w:val="00A90D14"/>
    <w:rsid w:val="00A92C0E"/>
    <w:rsid w:val="00A9520F"/>
    <w:rsid w:val="00AA58B5"/>
    <w:rsid w:val="00B014E9"/>
    <w:rsid w:val="00B03BA6"/>
    <w:rsid w:val="00B03DC1"/>
    <w:rsid w:val="00B05C04"/>
    <w:rsid w:val="00B40FB9"/>
    <w:rsid w:val="00B44BFD"/>
    <w:rsid w:val="00B4740A"/>
    <w:rsid w:val="00B51EC9"/>
    <w:rsid w:val="00B572BB"/>
    <w:rsid w:val="00B71F4B"/>
    <w:rsid w:val="00B7557C"/>
    <w:rsid w:val="00B76000"/>
    <w:rsid w:val="00B907B2"/>
    <w:rsid w:val="00BA0C55"/>
    <w:rsid w:val="00BA269F"/>
    <w:rsid w:val="00BD2DA5"/>
    <w:rsid w:val="00BE2FE8"/>
    <w:rsid w:val="00C073BB"/>
    <w:rsid w:val="00C33AA9"/>
    <w:rsid w:val="00C351FC"/>
    <w:rsid w:val="00C44DC6"/>
    <w:rsid w:val="00C50FB0"/>
    <w:rsid w:val="00C8230C"/>
    <w:rsid w:val="00C82535"/>
    <w:rsid w:val="00C85A2E"/>
    <w:rsid w:val="00CA6E45"/>
    <w:rsid w:val="00CC0211"/>
    <w:rsid w:val="00D32CE0"/>
    <w:rsid w:val="00D33D15"/>
    <w:rsid w:val="00D51E25"/>
    <w:rsid w:val="00D7353E"/>
    <w:rsid w:val="00DB2E84"/>
    <w:rsid w:val="00DB7C87"/>
    <w:rsid w:val="00DD225E"/>
    <w:rsid w:val="00E34E27"/>
    <w:rsid w:val="00E60F84"/>
    <w:rsid w:val="00E6772A"/>
    <w:rsid w:val="00E7767E"/>
    <w:rsid w:val="00EF2448"/>
    <w:rsid w:val="00EF4083"/>
    <w:rsid w:val="00F12B6D"/>
    <w:rsid w:val="00F54A16"/>
    <w:rsid w:val="00F83F4B"/>
    <w:rsid w:val="00F94707"/>
    <w:rsid w:val="00FA7625"/>
    <w:rsid w:val="00FB5BB8"/>
    <w:rsid w:val="00FE5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76000"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180A88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80A8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incstrkz">
    <w:name w:val="No Spacing"/>
    <w:uiPriority w:val="1"/>
    <w:qFormat/>
    <w:rsid w:val="00180A88"/>
    <w:rPr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40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40FB9"/>
    <w:rPr>
      <w:rFonts w:ascii="Tahoma" w:hAnsi="Tahoma" w:cs="Tahoma"/>
      <w:sz w:val="16"/>
      <w:szCs w:val="16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B40FB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40FB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40FB9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40FB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40FB9"/>
    <w:rPr>
      <w:b/>
      <w:bCs/>
    </w:rPr>
  </w:style>
  <w:style w:type="paragraph" w:styleId="Vltozat">
    <w:name w:val="Revision"/>
    <w:hidden/>
    <w:uiPriority w:val="99"/>
    <w:semiHidden/>
    <w:rsid w:val="00B40FB9"/>
    <w:rPr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semiHidden/>
    <w:unhideWhenUsed/>
    <w:rsid w:val="00D7353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D7353E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D7353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7353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1446</Words>
  <Characters>9984</Characters>
  <Application>Microsoft Office Word</Application>
  <DocSecurity>0</DocSecurity>
  <Lines>83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2012-09-24T13:47:00Z</cp:lastPrinted>
  <dcterms:created xsi:type="dcterms:W3CDTF">2018-07-12T20:15:00Z</dcterms:created>
  <dcterms:modified xsi:type="dcterms:W3CDTF">2018-07-12T20:15:00Z</dcterms:modified>
</cp:coreProperties>
</file>